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6794CDA7" w:rsidR="000C1121" w:rsidRPr="008C2BDA" w:rsidRDefault="000C1121" w:rsidP="003B2FF1">
      <w:pPr>
        <w:pStyle w:val="Zusammenfassung"/>
        <w:spacing w:after="240" w:line="360" w:lineRule="auto"/>
        <w:ind w:right="702"/>
        <w:rPr>
          <w:rFonts w:ascii="Arial" w:hAnsi="Arial" w:cs="Arial"/>
          <w:color w:val="000000" w:themeColor="text1"/>
          <w:sz w:val="20"/>
          <w:szCs w:val="20"/>
        </w:rPr>
      </w:pPr>
      <w:r w:rsidRPr="008C2BDA">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a:extLst xmlns:a="http://schemas.openxmlformats.org/drawingml/2006/main">
                    <a:ext uri="{FF2B5EF4-FFF2-40B4-BE49-F238E27FC236}">
                      <a16:creationId xmlns:a16="http://schemas.microsoft.com/office/drawing/2014/main" id="{DC259981-BCC5-4E7E-A3E9-B7FBBC94E194}"/>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8C2BDA">
        <w:rPr>
          <w:rFonts w:ascii="Arial" w:hAnsi="Arial" w:cs="Arial"/>
          <w:color w:val="000000" w:themeColor="text1"/>
        </w:rPr>
        <w:t>Nummer</w:t>
      </w:r>
      <w:r w:rsidR="008A0A54" w:rsidRPr="008C2BDA">
        <w:rPr>
          <w:rFonts w:ascii="Arial" w:hAnsi="Arial" w:cs="Arial"/>
          <w:color w:val="000000" w:themeColor="text1"/>
        </w:rPr>
        <w:t xml:space="preserve"> </w:t>
      </w:r>
      <w:r w:rsidR="00A061E7">
        <w:rPr>
          <w:rFonts w:ascii="Arial" w:hAnsi="Arial" w:cs="Arial"/>
          <w:color w:val="000000" w:themeColor="text1"/>
        </w:rPr>
        <w:t>10</w:t>
      </w:r>
      <w:r w:rsidRPr="008C2BDA">
        <w:rPr>
          <w:rFonts w:ascii="Arial" w:hAnsi="Arial" w:cs="Arial"/>
          <w:color w:val="000000" w:themeColor="text1"/>
        </w:rPr>
        <w:t>/</w:t>
      </w:r>
      <w:r w:rsidR="0084752A" w:rsidRPr="008C2BDA">
        <w:rPr>
          <w:rFonts w:ascii="Arial" w:hAnsi="Arial" w:cs="Arial"/>
          <w:color w:val="000000" w:themeColor="text1"/>
        </w:rPr>
        <w:t>202</w:t>
      </w:r>
      <w:r w:rsidR="00903B55" w:rsidRPr="008C2BDA">
        <w:rPr>
          <w:rFonts w:ascii="Arial" w:hAnsi="Arial" w:cs="Arial"/>
          <w:color w:val="000000" w:themeColor="text1"/>
        </w:rPr>
        <w:t>6</w:t>
      </w:r>
    </w:p>
    <w:p w14:paraId="4B60EA6D" w14:textId="239C3C4A" w:rsidR="005C439E" w:rsidRPr="008C2BDA" w:rsidRDefault="00080CF3" w:rsidP="00263531">
      <w:pPr>
        <w:spacing w:line="360" w:lineRule="auto"/>
        <w:rPr>
          <w:rFonts w:ascii="Arial" w:hAnsi="Arial" w:cs="Arial"/>
          <w:color w:val="000000" w:themeColor="text1"/>
          <w:u w:val="single"/>
        </w:rPr>
      </w:pPr>
      <w:r w:rsidRPr="008C2BDA">
        <w:rPr>
          <w:rFonts w:ascii="Arial" w:hAnsi="Arial" w:cs="Arial"/>
          <w:color w:val="000000" w:themeColor="text1"/>
          <w:u w:val="single"/>
        </w:rPr>
        <w:t xml:space="preserve">Linde Material Handling </w:t>
      </w:r>
      <w:r w:rsidR="00A70666">
        <w:rPr>
          <w:rFonts w:ascii="Arial" w:hAnsi="Arial" w:cs="Arial"/>
          <w:color w:val="000000" w:themeColor="text1"/>
          <w:u w:val="single"/>
        </w:rPr>
        <w:t>aktualisiert</w:t>
      </w:r>
      <w:r w:rsidR="002851AE">
        <w:rPr>
          <w:rFonts w:ascii="Arial" w:hAnsi="Arial" w:cs="Arial"/>
          <w:color w:val="000000" w:themeColor="text1"/>
          <w:u w:val="single"/>
        </w:rPr>
        <w:t xml:space="preserve"> </w:t>
      </w:r>
      <w:r w:rsidRPr="008C2BDA">
        <w:rPr>
          <w:rFonts w:ascii="Arial" w:hAnsi="Arial" w:cs="Arial"/>
          <w:color w:val="000000" w:themeColor="text1"/>
          <w:u w:val="single"/>
        </w:rPr>
        <w:t>Gegengewichtsstapler</w:t>
      </w:r>
      <w:r w:rsidR="002851AE">
        <w:rPr>
          <w:rFonts w:ascii="Arial" w:hAnsi="Arial" w:cs="Arial"/>
          <w:color w:val="000000" w:themeColor="text1"/>
          <w:u w:val="single"/>
        </w:rPr>
        <w:t>-Portfolio</w:t>
      </w:r>
      <w:r w:rsidRPr="008C2BDA">
        <w:rPr>
          <w:rFonts w:ascii="Arial" w:hAnsi="Arial" w:cs="Arial"/>
          <w:color w:val="000000" w:themeColor="text1"/>
          <w:u w:val="single"/>
        </w:rPr>
        <w:t xml:space="preserve"> für den Einsatz in ATEX-Zonen</w:t>
      </w:r>
    </w:p>
    <w:p w14:paraId="395370AC" w14:textId="0E115B2A" w:rsidR="00EA3A4C" w:rsidRPr="008C2BDA" w:rsidRDefault="00EA3A4C" w:rsidP="00EA3A4C">
      <w:pPr>
        <w:spacing w:before="120" w:after="240" w:line="560" w:lineRule="exact"/>
        <w:rPr>
          <w:rFonts w:ascii="Arial" w:hAnsi="Arial" w:cs="Arial"/>
          <w:b/>
          <w:color w:val="000000" w:themeColor="text1"/>
          <w:sz w:val="36"/>
          <w:szCs w:val="36"/>
        </w:rPr>
      </w:pPr>
      <w:r w:rsidRPr="008C2BDA">
        <w:rPr>
          <w:rFonts w:ascii="Arial" w:hAnsi="Arial" w:cs="Arial"/>
          <w:b/>
          <w:color w:val="000000" w:themeColor="text1"/>
          <w:sz w:val="36"/>
          <w:szCs w:val="36"/>
        </w:rPr>
        <w:t>Elektrostapler mit E</w:t>
      </w:r>
      <w:r w:rsidR="006E07CA">
        <w:rPr>
          <w:rFonts w:ascii="Arial" w:hAnsi="Arial" w:cs="Arial"/>
          <w:b/>
          <w:color w:val="000000" w:themeColor="text1"/>
          <w:sz w:val="36"/>
          <w:szCs w:val="36"/>
        </w:rPr>
        <w:t>X-S</w:t>
      </w:r>
      <w:r w:rsidRPr="008C2BDA">
        <w:rPr>
          <w:rFonts w:ascii="Arial" w:hAnsi="Arial" w:cs="Arial"/>
          <w:b/>
          <w:color w:val="000000" w:themeColor="text1"/>
          <w:sz w:val="36"/>
          <w:szCs w:val="36"/>
        </w:rPr>
        <w:t>chutz: so stark und intelligent wie das Serienfahrzeug</w:t>
      </w:r>
    </w:p>
    <w:p w14:paraId="3013EF9B" w14:textId="2CA395A3" w:rsidR="00E173D5" w:rsidRPr="008C2BDA" w:rsidRDefault="00E173D5" w:rsidP="001911EC">
      <w:pPr>
        <w:spacing w:after="240" w:line="360" w:lineRule="auto"/>
        <w:rPr>
          <w:rFonts w:ascii="Arial" w:eastAsia="Arial" w:hAnsi="Arial" w:cs="Arial"/>
          <w:b/>
          <w:bCs/>
          <w:iCs/>
          <w:color w:val="000000" w:themeColor="text1"/>
          <w:sz w:val="22"/>
          <w:szCs w:val="22"/>
          <w:lang w:eastAsia="en-US"/>
        </w:rPr>
      </w:pPr>
      <w:r w:rsidRPr="008C2BDA">
        <w:rPr>
          <w:rFonts w:ascii="Arial" w:eastAsia="Arial" w:hAnsi="Arial" w:cs="Arial"/>
          <w:b/>
          <w:bCs/>
          <w:iCs/>
          <w:color w:val="000000" w:themeColor="text1"/>
          <w:sz w:val="22"/>
          <w:szCs w:val="22"/>
          <w:lang w:eastAsia="en-US"/>
        </w:rPr>
        <w:t>Aschaffenburg</w:t>
      </w:r>
      <w:r w:rsidRPr="00B93BC6">
        <w:rPr>
          <w:rFonts w:ascii="Arial" w:eastAsia="Arial" w:hAnsi="Arial" w:cs="Arial"/>
          <w:b/>
          <w:bCs/>
          <w:iCs/>
          <w:color w:val="000000" w:themeColor="text1"/>
          <w:sz w:val="22"/>
          <w:szCs w:val="22"/>
          <w:lang w:eastAsia="en-US"/>
        </w:rPr>
        <w:t xml:space="preserve">, </w:t>
      </w:r>
      <w:r w:rsidR="00B93BC6" w:rsidRPr="00B93BC6">
        <w:rPr>
          <w:rFonts w:ascii="Arial" w:eastAsia="Arial" w:hAnsi="Arial" w:cs="Arial"/>
          <w:b/>
          <w:bCs/>
          <w:iCs/>
          <w:color w:val="000000" w:themeColor="text1"/>
          <w:sz w:val="22"/>
          <w:szCs w:val="22"/>
          <w:lang w:eastAsia="en-US"/>
        </w:rPr>
        <w:t>3</w:t>
      </w:r>
      <w:r w:rsidRPr="00B93BC6">
        <w:rPr>
          <w:rFonts w:ascii="Arial" w:eastAsia="Arial" w:hAnsi="Arial" w:cs="Arial"/>
          <w:b/>
          <w:bCs/>
          <w:iCs/>
          <w:color w:val="000000" w:themeColor="text1"/>
          <w:sz w:val="22"/>
          <w:szCs w:val="22"/>
          <w:lang w:eastAsia="en-US"/>
        </w:rPr>
        <w:t>.</w:t>
      </w:r>
      <w:r w:rsidRPr="008C2BDA">
        <w:rPr>
          <w:rFonts w:ascii="Arial" w:eastAsia="Arial" w:hAnsi="Arial" w:cs="Arial"/>
          <w:b/>
          <w:bCs/>
          <w:iCs/>
          <w:color w:val="000000" w:themeColor="text1"/>
          <w:sz w:val="22"/>
          <w:szCs w:val="22"/>
          <w:lang w:eastAsia="en-US"/>
        </w:rPr>
        <w:t xml:space="preserve"> </w:t>
      </w:r>
      <w:r w:rsidR="00080CF3" w:rsidRPr="008C2BDA">
        <w:rPr>
          <w:rFonts w:ascii="Arial" w:eastAsia="Arial" w:hAnsi="Arial" w:cs="Arial"/>
          <w:b/>
          <w:bCs/>
          <w:iCs/>
          <w:color w:val="000000" w:themeColor="text1"/>
          <w:sz w:val="22"/>
          <w:szCs w:val="22"/>
          <w:lang w:eastAsia="en-US"/>
        </w:rPr>
        <w:t>September</w:t>
      </w:r>
      <w:r w:rsidRPr="008C2BDA">
        <w:rPr>
          <w:rFonts w:ascii="Arial" w:eastAsia="Arial" w:hAnsi="Arial" w:cs="Arial"/>
          <w:b/>
          <w:bCs/>
          <w:iCs/>
          <w:color w:val="000000" w:themeColor="text1"/>
          <w:sz w:val="22"/>
          <w:szCs w:val="22"/>
          <w:lang w:eastAsia="en-US"/>
        </w:rPr>
        <w:t xml:space="preserve"> 2026 –</w:t>
      </w:r>
      <w:r w:rsidR="00670C5D" w:rsidRPr="008C2BDA">
        <w:rPr>
          <w:rFonts w:ascii="Arial" w:eastAsia="Arial" w:hAnsi="Arial" w:cs="Arial"/>
          <w:b/>
          <w:bCs/>
          <w:iCs/>
          <w:color w:val="000000" w:themeColor="text1"/>
          <w:sz w:val="22"/>
          <w:szCs w:val="22"/>
          <w:lang w:eastAsia="en-US"/>
        </w:rPr>
        <w:t xml:space="preserve"> </w:t>
      </w:r>
      <w:r w:rsidR="00080CF3" w:rsidRPr="008C2BDA">
        <w:rPr>
          <w:rFonts w:ascii="Arial" w:eastAsia="Arial" w:hAnsi="Arial" w:cs="Arial"/>
          <w:b/>
          <w:bCs/>
          <w:iCs/>
          <w:color w:val="000000" w:themeColor="text1"/>
          <w:sz w:val="22"/>
          <w:szCs w:val="22"/>
          <w:lang w:eastAsia="en-US"/>
        </w:rPr>
        <w:t xml:space="preserve">Linde Material Handling </w:t>
      </w:r>
      <w:r w:rsidR="00A15B64">
        <w:rPr>
          <w:rFonts w:ascii="Arial" w:eastAsia="Arial" w:hAnsi="Arial" w:cs="Arial"/>
          <w:b/>
          <w:bCs/>
          <w:iCs/>
          <w:color w:val="000000" w:themeColor="text1"/>
          <w:sz w:val="22"/>
          <w:szCs w:val="22"/>
          <w:lang w:eastAsia="en-US"/>
        </w:rPr>
        <w:t xml:space="preserve">(MH) </w:t>
      </w:r>
      <w:r w:rsidR="00080CF3" w:rsidRPr="008C2BDA">
        <w:rPr>
          <w:rFonts w:ascii="Arial" w:eastAsia="Arial" w:hAnsi="Arial" w:cs="Arial"/>
          <w:b/>
          <w:bCs/>
          <w:iCs/>
          <w:color w:val="000000" w:themeColor="text1"/>
          <w:sz w:val="22"/>
          <w:szCs w:val="22"/>
          <w:lang w:eastAsia="en-US"/>
        </w:rPr>
        <w:t>hat sein Portfolio an E</w:t>
      </w:r>
      <w:r w:rsidR="00371639" w:rsidRPr="008C2BDA">
        <w:rPr>
          <w:rFonts w:ascii="Arial" w:eastAsia="Arial" w:hAnsi="Arial" w:cs="Arial"/>
          <w:b/>
          <w:bCs/>
          <w:iCs/>
          <w:color w:val="000000" w:themeColor="text1"/>
          <w:sz w:val="22"/>
          <w:szCs w:val="22"/>
          <w:lang w:eastAsia="en-US"/>
        </w:rPr>
        <w:t>X</w:t>
      </w:r>
      <w:r w:rsidR="00080CF3" w:rsidRPr="008C2BDA">
        <w:rPr>
          <w:rFonts w:ascii="Arial" w:eastAsia="Arial" w:hAnsi="Arial" w:cs="Arial"/>
          <w:b/>
          <w:bCs/>
          <w:iCs/>
          <w:color w:val="000000" w:themeColor="text1"/>
          <w:sz w:val="22"/>
          <w:szCs w:val="22"/>
          <w:lang w:eastAsia="en-US"/>
        </w:rPr>
        <w:t xml:space="preserve">-geschützten Elektrostaplern </w:t>
      </w:r>
      <w:r w:rsidR="00F3471D">
        <w:rPr>
          <w:rFonts w:ascii="Arial" w:eastAsia="Arial" w:hAnsi="Arial" w:cs="Arial"/>
          <w:b/>
          <w:bCs/>
          <w:iCs/>
          <w:color w:val="000000" w:themeColor="text1"/>
          <w:sz w:val="22"/>
          <w:szCs w:val="22"/>
          <w:lang w:eastAsia="en-US"/>
        </w:rPr>
        <w:t>aktualisiert</w:t>
      </w:r>
      <w:r w:rsidR="00F3471D" w:rsidRPr="008C2BDA">
        <w:rPr>
          <w:rFonts w:ascii="Arial" w:eastAsia="Arial" w:hAnsi="Arial" w:cs="Arial"/>
          <w:b/>
          <w:bCs/>
          <w:iCs/>
          <w:color w:val="000000" w:themeColor="text1"/>
          <w:sz w:val="22"/>
          <w:szCs w:val="22"/>
          <w:lang w:eastAsia="en-US"/>
        </w:rPr>
        <w:t xml:space="preserve"> </w:t>
      </w:r>
      <w:r w:rsidR="00080CF3" w:rsidRPr="008C2BDA">
        <w:rPr>
          <w:rFonts w:ascii="Arial" w:eastAsia="Arial" w:hAnsi="Arial" w:cs="Arial"/>
          <w:b/>
          <w:bCs/>
          <w:iCs/>
          <w:color w:val="000000" w:themeColor="text1"/>
          <w:sz w:val="22"/>
          <w:szCs w:val="22"/>
          <w:lang w:eastAsia="en-US"/>
        </w:rPr>
        <w:t xml:space="preserve">und bietet mit den Modellen </w:t>
      </w:r>
      <w:r w:rsidR="00226942">
        <w:rPr>
          <w:rFonts w:ascii="Arial" w:eastAsia="Arial" w:hAnsi="Arial" w:cs="Arial"/>
          <w:b/>
          <w:bCs/>
          <w:iCs/>
          <w:color w:val="000000" w:themeColor="text1"/>
          <w:sz w:val="22"/>
          <w:szCs w:val="22"/>
          <w:lang w:eastAsia="en-US"/>
        </w:rPr>
        <w:t xml:space="preserve">Linde </w:t>
      </w:r>
      <w:r w:rsidR="00080CF3" w:rsidRPr="008C2BDA">
        <w:rPr>
          <w:rFonts w:ascii="Arial" w:eastAsia="Arial" w:hAnsi="Arial" w:cs="Arial"/>
          <w:b/>
          <w:bCs/>
          <w:iCs/>
          <w:color w:val="000000" w:themeColor="text1"/>
          <w:sz w:val="22"/>
          <w:szCs w:val="22"/>
          <w:lang w:eastAsia="en-US"/>
        </w:rPr>
        <w:t>E14 – E20</w:t>
      </w:r>
      <w:r w:rsidR="004E4834" w:rsidRPr="008C2BDA">
        <w:rPr>
          <w:rFonts w:ascii="Arial" w:eastAsia="Arial" w:hAnsi="Arial" w:cs="Arial"/>
          <w:b/>
          <w:bCs/>
          <w:iCs/>
          <w:color w:val="000000" w:themeColor="text1"/>
          <w:sz w:val="22"/>
          <w:szCs w:val="22"/>
          <w:lang w:eastAsia="en-US"/>
        </w:rPr>
        <w:t> </w:t>
      </w:r>
      <w:r w:rsidR="00080CF3" w:rsidRPr="008C2BDA">
        <w:rPr>
          <w:rFonts w:ascii="Arial" w:eastAsia="Arial" w:hAnsi="Arial" w:cs="Arial"/>
          <w:b/>
          <w:bCs/>
          <w:iCs/>
          <w:color w:val="000000" w:themeColor="text1"/>
          <w:sz w:val="22"/>
          <w:szCs w:val="22"/>
          <w:lang w:eastAsia="en-US"/>
        </w:rPr>
        <w:t xml:space="preserve">EX und </w:t>
      </w:r>
      <w:r w:rsidR="00226942">
        <w:rPr>
          <w:rFonts w:ascii="Arial" w:eastAsia="Arial" w:hAnsi="Arial" w:cs="Arial"/>
          <w:b/>
          <w:bCs/>
          <w:iCs/>
          <w:color w:val="000000" w:themeColor="text1"/>
          <w:sz w:val="22"/>
          <w:szCs w:val="22"/>
          <w:lang w:eastAsia="en-US"/>
        </w:rPr>
        <w:t xml:space="preserve">Linde </w:t>
      </w:r>
      <w:r w:rsidR="00080CF3" w:rsidRPr="008C2BDA">
        <w:rPr>
          <w:rFonts w:ascii="Arial" w:eastAsia="Arial" w:hAnsi="Arial" w:cs="Arial"/>
          <w:b/>
          <w:bCs/>
          <w:iCs/>
          <w:color w:val="000000" w:themeColor="text1"/>
          <w:sz w:val="22"/>
          <w:szCs w:val="22"/>
          <w:lang w:eastAsia="en-US"/>
        </w:rPr>
        <w:t>E16 – E20</w:t>
      </w:r>
      <w:r w:rsidR="004E4834" w:rsidRPr="008C2BDA">
        <w:rPr>
          <w:rFonts w:ascii="Arial" w:eastAsia="Arial" w:hAnsi="Arial" w:cs="Arial"/>
          <w:b/>
          <w:bCs/>
          <w:iCs/>
          <w:color w:val="000000" w:themeColor="text1"/>
          <w:sz w:val="22"/>
          <w:szCs w:val="22"/>
          <w:lang w:eastAsia="en-US"/>
        </w:rPr>
        <w:t> </w:t>
      </w:r>
      <w:r w:rsidR="00080CF3" w:rsidRPr="008C2BDA">
        <w:rPr>
          <w:rFonts w:ascii="Arial" w:eastAsia="Arial" w:hAnsi="Arial" w:cs="Arial"/>
          <w:b/>
          <w:bCs/>
          <w:iCs/>
          <w:color w:val="000000" w:themeColor="text1"/>
          <w:sz w:val="22"/>
          <w:szCs w:val="22"/>
          <w:lang w:eastAsia="en-US"/>
        </w:rPr>
        <w:t>P</w:t>
      </w:r>
      <w:r w:rsidR="004E4834" w:rsidRPr="008C2BDA">
        <w:rPr>
          <w:rFonts w:ascii="Arial" w:eastAsia="Arial" w:hAnsi="Arial" w:cs="Arial"/>
          <w:b/>
          <w:bCs/>
          <w:iCs/>
          <w:color w:val="000000" w:themeColor="text1"/>
          <w:sz w:val="22"/>
          <w:szCs w:val="22"/>
          <w:lang w:eastAsia="en-US"/>
        </w:rPr>
        <w:t> </w:t>
      </w:r>
      <w:r w:rsidR="00080CF3" w:rsidRPr="008C2BDA">
        <w:rPr>
          <w:rFonts w:ascii="Arial" w:eastAsia="Arial" w:hAnsi="Arial" w:cs="Arial"/>
          <w:b/>
          <w:bCs/>
          <w:iCs/>
          <w:color w:val="000000" w:themeColor="text1"/>
          <w:sz w:val="22"/>
          <w:szCs w:val="22"/>
          <w:lang w:eastAsia="en-US"/>
        </w:rPr>
        <w:t xml:space="preserve">EX </w:t>
      </w:r>
      <w:r w:rsidR="00C7513B" w:rsidRPr="00B93BC6">
        <w:rPr>
          <w:rFonts w:ascii="Arial" w:eastAsia="Arial" w:hAnsi="Arial" w:cs="Arial"/>
          <w:b/>
          <w:bCs/>
          <w:iCs/>
          <w:color w:val="000000" w:themeColor="text1"/>
          <w:sz w:val="22"/>
          <w:szCs w:val="22"/>
          <w:lang w:eastAsia="en-US"/>
        </w:rPr>
        <w:t xml:space="preserve">neue </w:t>
      </w:r>
      <w:r w:rsidR="00080CF3" w:rsidRPr="00B93BC6">
        <w:rPr>
          <w:rFonts w:ascii="Arial" w:eastAsia="Arial" w:hAnsi="Arial" w:cs="Arial"/>
          <w:b/>
          <w:bCs/>
          <w:iCs/>
          <w:color w:val="000000" w:themeColor="text1"/>
          <w:sz w:val="22"/>
          <w:szCs w:val="22"/>
          <w:lang w:eastAsia="en-US"/>
        </w:rPr>
        <w:t>e</w:t>
      </w:r>
      <w:r w:rsidR="00080CF3" w:rsidRPr="008C2BDA">
        <w:rPr>
          <w:rFonts w:ascii="Arial" w:eastAsia="Arial" w:hAnsi="Arial" w:cs="Arial"/>
          <w:b/>
          <w:bCs/>
          <w:iCs/>
          <w:color w:val="000000" w:themeColor="text1"/>
          <w:sz w:val="22"/>
          <w:szCs w:val="22"/>
          <w:lang w:eastAsia="en-US"/>
        </w:rPr>
        <w:t>lektrische Gegengewichts</w:t>
      </w:r>
      <w:r w:rsidR="00837037">
        <w:rPr>
          <w:rFonts w:ascii="Arial" w:eastAsia="Arial" w:hAnsi="Arial" w:cs="Arial"/>
          <w:b/>
          <w:bCs/>
          <w:iCs/>
          <w:color w:val="000000" w:themeColor="text1"/>
          <w:sz w:val="22"/>
          <w:szCs w:val="22"/>
          <w:lang w:eastAsia="en-US"/>
        </w:rPr>
        <w:t>s</w:t>
      </w:r>
      <w:r w:rsidR="00080CF3" w:rsidRPr="008C2BDA">
        <w:rPr>
          <w:rFonts w:ascii="Arial" w:eastAsia="Arial" w:hAnsi="Arial" w:cs="Arial"/>
          <w:b/>
          <w:bCs/>
          <w:iCs/>
          <w:color w:val="000000" w:themeColor="text1"/>
          <w:sz w:val="22"/>
          <w:szCs w:val="22"/>
          <w:lang w:eastAsia="en-US"/>
        </w:rPr>
        <w:t xml:space="preserve">tapler in Dreirad- </w:t>
      </w:r>
      <w:r w:rsidR="00226942">
        <w:rPr>
          <w:rFonts w:ascii="Arial" w:eastAsia="Arial" w:hAnsi="Arial" w:cs="Arial"/>
          <w:b/>
          <w:bCs/>
          <w:iCs/>
          <w:color w:val="000000" w:themeColor="text1"/>
          <w:sz w:val="22"/>
          <w:szCs w:val="22"/>
          <w:lang w:eastAsia="en-US"/>
        </w:rPr>
        <w:t>bzw.</w:t>
      </w:r>
      <w:r w:rsidR="00226942" w:rsidRPr="008C2BDA">
        <w:rPr>
          <w:rFonts w:ascii="Arial" w:eastAsia="Arial" w:hAnsi="Arial" w:cs="Arial"/>
          <w:b/>
          <w:bCs/>
          <w:iCs/>
          <w:color w:val="000000" w:themeColor="text1"/>
          <w:sz w:val="22"/>
          <w:szCs w:val="22"/>
          <w:lang w:eastAsia="en-US"/>
        </w:rPr>
        <w:t xml:space="preserve"> </w:t>
      </w:r>
      <w:r w:rsidR="00080CF3" w:rsidRPr="008C2BDA">
        <w:rPr>
          <w:rFonts w:ascii="Arial" w:eastAsia="Arial" w:hAnsi="Arial" w:cs="Arial"/>
          <w:b/>
          <w:bCs/>
          <w:iCs/>
          <w:color w:val="000000" w:themeColor="text1"/>
          <w:sz w:val="22"/>
          <w:szCs w:val="22"/>
          <w:lang w:eastAsia="en-US"/>
        </w:rPr>
        <w:t xml:space="preserve">Vierradausführung an, die für den Einsatz in den </w:t>
      </w:r>
      <w:r w:rsidR="00EA3D93">
        <w:rPr>
          <w:rFonts w:ascii="Arial" w:eastAsia="Arial" w:hAnsi="Arial" w:cs="Arial"/>
          <w:b/>
          <w:bCs/>
          <w:iCs/>
          <w:color w:val="000000" w:themeColor="text1"/>
          <w:sz w:val="22"/>
          <w:szCs w:val="22"/>
          <w:lang w:eastAsia="en-US"/>
        </w:rPr>
        <w:t>ATEX-</w:t>
      </w:r>
      <w:r w:rsidR="00080CF3" w:rsidRPr="008C2BDA">
        <w:rPr>
          <w:rFonts w:ascii="Arial" w:eastAsia="Arial" w:hAnsi="Arial" w:cs="Arial"/>
          <w:b/>
          <w:bCs/>
          <w:iCs/>
          <w:color w:val="000000" w:themeColor="text1"/>
          <w:sz w:val="22"/>
          <w:szCs w:val="22"/>
          <w:lang w:eastAsia="en-US"/>
        </w:rPr>
        <w:t>Zonen 1/21 und 2/22 zertifiziert sind. Das Besondere: Die Variantenvielfalt der Serie ist erhalten geblieben</w:t>
      </w:r>
      <w:r w:rsidR="00837037">
        <w:rPr>
          <w:rFonts w:ascii="Arial" w:eastAsia="Arial" w:hAnsi="Arial" w:cs="Arial"/>
          <w:b/>
          <w:bCs/>
          <w:iCs/>
          <w:color w:val="000000" w:themeColor="text1"/>
          <w:sz w:val="22"/>
          <w:szCs w:val="22"/>
          <w:lang w:eastAsia="en-US"/>
        </w:rPr>
        <w:t>,</w:t>
      </w:r>
      <w:r w:rsidR="00080CF3" w:rsidRPr="008C2BDA">
        <w:rPr>
          <w:rFonts w:ascii="Arial" w:eastAsia="Arial" w:hAnsi="Arial" w:cs="Arial"/>
          <w:b/>
          <w:bCs/>
          <w:iCs/>
          <w:color w:val="000000" w:themeColor="text1"/>
          <w:sz w:val="22"/>
          <w:szCs w:val="22"/>
          <w:lang w:eastAsia="en-US"/>
        </w:rPr>
        <w:t xml:space="preserve"> und alle Neuerungen und Assistenzfunktionen der Baureihe haben Eingang in die E</w:t>
      </w:r>
      <w:r w:rsidR="005451E0" w:rsidRPr="008C2BDA">
        <w:rPr>
          <w:rFonts w:ascii="Arial" w:eastAsia="Arial" w:hAnsi="Arial" w:cs="Arial"/>
          <w:b/>
          <w:bCs/>
          <w:iCs/>
          <w:color w:val="000000" w:themeColor="text1"/>
          <w:sz w:val="22"/>
          <w:szCs w:val="22"/>
          <w:lang w:eastAsia="en-US"/>
        </w:rPr>
        <w:t>X</w:t>
      </w:r>
      <w:r w:rsidR="00080CF3" w:rsidRPr="008C2BDA">
        <w:rPr>
          <w:rFonts w:ascii="Arial" w:eastAsia="Arial" w:hAnsi="Arial" w:cs="Arial"/>
          <w:b/>
          <w:bCs/>
          <w:iCs/>
          <w:color w:val="000000" w:themeColor="text1"/>
          <w:sz w:val="22"/>
          <w:szCs w:val="22"/>
          <w:lang w:eastAsia="en-US"/>
        </w:rPr>
        <w:t>-geschützten Modelle gefunden. Insgesamt gibt es 14 Modelle mit unterschiedlichen Chassisgrößen und Tragfähigkeiten bis zwei Tonnen.</w:t>
      </w:r>
    </w:p>
    <w:p w14:paraId="16B6B360" w14:textId="14B6B979" w:rsidR="00080CF3" w:rsidRPr="008C2BDA" w:rsidRDefault="00080CF3" w:rsidP="002219AD">
      <w:pPr>
        <w:spacing w:line="360" w:lineRule="auto"/>
        <w:rPr>
          <w:rFonts w:ascii="Arial" w:eastAsia="Arial" w:hAnsi="Arial" w:cs="Arial"/>
          <w:iCs/>
          <w:color w:val="000000" w:themeColor="text1"/>
          <w:sz w:val="22"/>
          <w:szCs w:val="22"/>
          <w:lang w:eastAsia="en-US"/>
        </w:rPr>
      </w:pPr>
      <w:r w:rsidRPr="008C2BDA">
        <w:rPr>
          <w:rFonts w:ascii="Arial" w:eastAsia="Arial" w:hAnsi="Arial" w:cs="Arial"/>
          <w:iCs/>
          <w:color w:val="000000" w:themeColor="text1"/>
          <w:sz w:val="22"/>
          <w:szCs w:val="22"/>
          <w:lang w:eastAsia="en-US"/>
        </w:rPr>
        <w:t>Einige Branchen</w:t>
      </w:r>
      <w:r w:rsidR="0007265D" w:rsidRPr="008C2BDA">
        <w:rPr>
          <w:rFonts w:ascii="Arial" w:eastAsia="Arial" w:hAnsi="Arial" w:cs="Arial"/>
          <w:iCs/>
          <w:color w:val="000000" w:themeColor="text1"/>
          <w:sz w:val="22"/>
          <w:szCs w:val="22"/>
          <w:lang w:eastAsia="en-US"/>
        </w:rPr>
        <w:t>,</w:t>
      </w:r>
      <w:r w:rsidR="00816589" w:rsidRPr="008C2BDA">
        <w:rPr>
          <w:rFonts w:ascii="Arial" w:eastAsia="Arial" w:hAnsi="Arial" w:cs="Arial"/>
          <w:iCs/>
          <w:color w:val="000000" w:themeColor="text1"/>
          <w:sz w:val="22"/>
          <w:szCs w:val="22"/>
          <w:lang w:eastAsia="en-US"/>
        </w:rPr>
        <w:t xml:space="preserve"> wie die </w:t>
      </w:r>
      <w:r w:rsidR="00E206F7">
        <w:rPr>
          <w:rFonts w:ascii="Arial" w:eastAsia="Arial" w:hAnsi="Arial" w:cs="Arial"/>
          <w:iCs/>
          <w:color w:val="000000" w:themeColor="text1"/>
          <w:sz w:val="22"/>
          <w:szCs w:val="22"/>
          <w:lang w:eastAsia="en-US"/>
        </w:rPr>
        <w:t xml:space="preserve">Elektromotoren- und </w:t>
      </w:r>
      <w:r w:rsidR="00816589" w:rsidRPr="008C2BDA">
        <w:rPr>
          <w:rFonts w:ascii="Arial" w:eastAsia="Arial" w:hAnsi="Arial" w:cs="Arial"/>
          <w:iCs/>
          <w:color w:val="000000" w:themeColor="text1"/>
          <w:sz w:val="22"/>
          <w:szCs w:val="22"/>
          <w:lang w:eastAsia="en-US"/>
        </w:rPr>
        <w:t>Batteriefertigung</w:t>
      </w:r>
      <w:r w:rsidR="0007265D" w:rsidRPr="008C2BDA">
        <w:rPr>
          <w:rFonts w:ascii="Arial" w:eastAsia="Arial" w:hAnsi="Arial" w:cs="Arial"/>
          <w:iCs/>
          <w:color w:val="000000" w:themeColor="text1"/>
          <w:sz w:val="22"/>
          <w:szCs w:val="22"/>
          <w:lang w:eastAsia="en-US"/>
        </w:rPr>
        <w:t>,</w:t>
      </w:r>
      <w:r w:rsidR="00816589" w:rsidRPr="008C2BDA">
        <w:rPr>
          <w:rFonts w:ascii="Arial" w:eastAsia="Arial" w:hAnsi="Arial" w:cs="Arial"/>
          <w:iCs/>
          <w:color w:val="000000" w:themeColor="text1"/>
          <w:sz w:val="22"/>
          <w:szCs w:val="22"/>
          <w:lang w:eastAsia="en-US"/>
        </w:rPr>
        <w:t xml:space="preserve"> </w:t>
      </w:r>
      <w:r w:rsidRPr="008C2BDA">
        <w:rPr>
          <w:rFonts w:ascii="Arial" w:eastAsia="Arial" w:hAnsi="Arial" w:cs="Arial"/>
          <w:iCs/>
          <w:color w:val="000000" w:themeColor="text1"/>
          <w:sz w:val="22"/>
          <w:szCs w:val="22"/>
          <w:lang w:eastAsia="en-US"/>
        </w:rPr>
        <w:t xml:space="preserve">erleben derzeit einen Boom. </w:t>
      </w:r>
      <w:r w:rsidR="008342F6" w:rsidRPr="008C2BDA">
        <w:rPr>
          <w:rFonts w:ascii="Arial" w:eastAsia="Arial" w:hAnsi="Arial" w:cs="Arial"/>
          <w:iCs/>
          <w:color w:val="000000" w:themeColor="text1"/>
          <w:sz w:val="22"/>
          <w:szCs w:val="22"/>
          <w:lang w:eastAsia="en-US"/>
        </w:rPr>
        <w:t>D</w:t>
      </w:r>
      <w:r w:rsidR="007106B1" w:rsidRPr="008C2BDA">
        <w:rPr>
          <w:rFonts w:ascii="Arial" w:eastAsia="Arial" w:hAnsi="Arial" w:cs="Arial"/>
          <w:iCs/>
          <w:color w:val="000000" w:themeColor="text1"/>
          <w:sz w:val="22"/>
          <w:szCs w:val="22"/>
          <w:lang w:eastAsia="en-US"/>
        </w:rPr>
        <w:t xml:space="preserve">urch den European Chips Act wird der Aufbau von Halbleiterfabriken in Europa gefördert, um </w:t>
      </w:r>
      <w:r w:rsidR="00B22884" w:rsidRPr="008C2BDA">
        <w:rPr>
          <w:rFonts w:ascii="Arial" w:eastAsia="Arial" w:hAnsi="Arial" w:cs="Arial"/>
          <w:iCs/>
          <w:color w:val="000000" w:themeColor="text1"/>
          <w:sz w:val="22"/>
          <w:szCs w:val="22"/>
          <w:lang w:eastAsia="en-US"/>
        </w:rPr>
        <w:t xml:space="preserve">unabhängiger </w:t>
      </w:r>
      <w:r w:rsidR="007106B1" w:rsidRPr="008C2BDA">
        <w:rPr>
          <w:rFonts w:ascii="Arial" w:eastAsia="Arial" w:hAnsi="Arial" w:cs="Arial"/>
          <w:iCs/>
          <w:color w:val="000000" w:themeColor="text1"/>
          <w:sz w:val="22"/>
          <w:szCs w:val="22"/>
          <w:lang w:eastAsia="en-US"/>
        </w:rPr>
        <w:t xml:space="preserve">von asiatischen Lieferanten zu </w:t>
      </w:r>
      <w:r w:rsidR="00B22884" w:rsidRPr="008C2BDA">
        <w:rPr>
          <w:rFonts w:ascii="Arial" w:eastAsia="Arial" w:hAnsi="Arial" w:cs="Arial"/>
          <w:iCs/>
          <w:color w:val="000000" w:themeColor="text1"/>
          <w:sz w:val="22"/>
          <w:szCs w:val="22"/>
          <w:lang w:eastAsia="en-US"/>
        </w:rPr>
        <w:t>werde</w:t>
      </w:r>
      <w:r w:rsidR="007106B1" w:rsidRPr="008C2BDA">
        <w:rPr>
          <w:rFonts w:ascii="Arial" w:eastAsia="Arial" w:hAnsi="Arial" w:cs="Arial"/>
          <w:iCs/>
          <w:color w:val="000000" w:themeColor="text1"/>
          <w:sz w:val="22"/>
          <w:szCs w:val="22"/>
          <w:lang w:eastAsia="en-US"/>
        </w:rPr>
        <w:t xml:space="preserve">n. </w:t>
      </w:r>
      <w:r w:rsidR="008342F6" w:rsidRPr="008C2BDA">
        <w:rPr>
          <w:rFonts w:ascii="Arial" w:eastAsia="Arial" w:hAnsi="Arial" w:cs="Arial"/>
          <w:iCs/>
          <w:color w:val="000000" w:themeColor="text1"/>
          <w:sz w:val="22"/>
          <w:szCs w:val="22"/>
          <w:lang w:eastAsia="en-US"/>
        </w:rPr>
        <w:t xml:space="preserve">So entstehen </w:t>
      </w:r>
      <w:r w:rsidR="00E206F7">
        <w:rPr>
          <w:rFonts w:ascii="Arial" w:eastAsia="Arial" w:hAnsi="Arial" w:cs="Arial"/>
          <w:iCs/>
          <w:color w:val="000000" w:themeColor="text1"/>
          <w:sz w:val="22"/>
          <w:szCs w:val="22"/>
          <w:lang w:eastAsia="en-US"/>
        </w:rPr>
        <w:t xml:space="preserve">an unterschiedlichen Standorten </w:t>
      </w:r>
      <w:r w:rsidR="007106B1" w:rsidRPr="008C2BDA">
        <w:rPr>
          <w:rFonts w:ascii="Arial" w:eastAsia="Arial" w:hAnsi="Arial" w:cs="Arial"/>
          <w:iCs/>
          <w:color w:val="000000" w:themeColor="text1"/>
          <w:sz w:val="22"/>
          <w:szCs w:val="22"/>
          <w:lang w:eastAsia="en-US"/>
        </w:rPr>
        <w:t xml:space="preserve">derzeit große Fertigungsstätten für die Halbleiterproduktion. In diesen Fabriken kommen </w:t>
      </w:r>
      <w:r w:rsidR="00AF4346">
        <w:rPr>
          <w:rFonts w:ascii="Arial" w:eastAsia="Arial" w:hAnsi="Arial" w:cs="Arial"/>
          <w:iCs/>
          <w:color w:val="000000" w:themeColor="text1"/>
          <w:sz w:val="22"/>
          <w:szCs w:val="22"/>
          <w:lang w:eastAsia="en-US"/>
        </w:rPr>
        <w:t xml:space="preserve">Gefahrstoffe </w:t>
      </w:r>
      <w:r w:rsidR="007106B1" w:rsidRPr="008C2BDA">
        <w:rPr>
          <w:rFonts w:ascii="Arial" w:eastAsia="Arial" w:hAnsi="Arial" w:cs="Arial"/>
          <w:iCs/>
          <w:color w:val="000000" w:themeColor="text1"/>
          <w:sz w:val="22"/>
          <w:szCs w:val="22"/>
          <w:lang w:eastAsia="en-US"/>
        </w:rPr>
        <w:t xml:space="preserve">zum Einsatz, die leicht entzündlich sind. </w:t>
      </w:r>
      <w:r w:rsidRPr="008C2BDA">
        <w:rPr>
          <w:rFonts w:ascii="Arial" w:eastAsia="Arial" w:hAnsi="Arial" w:cs="Arial"/>
          <w:iCs/>
          <w:color w:val="000000" w:themeColor="text1"/>
          <w:sz w:val="22"/>
          <w:szCs w:val="22"/>
          <w:lang w:eastAsia="en-US"/>
        </w:rPr>
        <w:t xml:space="preserve">Auch beim Recycling – sei es von Elektronikschrott oder </w:t>
      </w:r>
      <w:r w:rsidR="008342F6" w:rsidRPr="008C2BDA">
        <w:rPr>
          <w:rFonts w:ascii="Arial" w:eastAsia="Arial" w:hAnsi="Arial" w:cs="Arial"/>
          <w:iCs/>
          <w:color w:val="000000" w:themeColor="text1"/>
          <w:sz w:val="22"/>
          <w:szCs w:val="22"/>
          <w:lang w:eastAsia="en-US"/>
        </w:rPr>
        <w:t>bei der</w:t>
      </w:r>
      <w:r w:rsidRPr="008C2BDA">
        <w:rPr>
          <w:rFonts w:ascii="Arial" w:eastAsia="Arial" w:hAnsi="Arial" w:cs="Arial"/>
          <w:iCs/>
          <w:color w:val="000000" w:themeColor="text1"/>
          <w:sz w:val="22"/>
          <w:szCs w:val="22"/>
          <w:lang w:eastAsia="en-US"/>
        </w:rPr>
        <w:t xml:space="preserve"> Aufbereitung von Batterien – </w:t>
      </w:r>
      <w:r w:rsidR="008342F6" w:rsidRPr="008C2BDA">
        <w:rPr>
          <w:rFonts w:ascii="Arial" w:eastAsia="Arial" w:hAnsi="Arial" w:cs="Arial"/>
          <w:iCs/>
          <w:color w:val="000000" w:themeColor="text1"/>
          <w:sz w:val="22"/>
          <w:szCs w:val="22"/>
          <w:lang w:eastAsia="en-US"/>
        </w:rPr>
        <w:t>richten U</w:t>
      </w:r>
      <w:r w:rsidRPr="008C2BDA">
        <w:rPr>
          <w:rFonts w:ascii="Arial" w:eastAsia="Arial" w:hAnsi="Arial" w:cs="Arial"/>
          <w:iCs/>
          <w:color w:val="000000" w:themeColor="text1"/>
          <w:sz w:val="22"/>
          <w:szCs w:val="22"/>
          <w:lang w:eastAsia="en-US"/>
        </w:rPr>
        <w:t>nternehmen ATEX-</w:t>
      </w:r>
      <w:r w:rsidR="008342F6" w:rsidRPr="008C2BDA">
        <w:rPr>
          <w:rFonts w:ascii="Arial" w:eastAsia="Arial" w:hAnsi="Arial" w:cs="Arial"/>
          <w:iCs/>
          <w:color w:val="000000" w:themeColor="text1"/>
          <w:sz w:val="22"/>
          <w:szCs w:val="22"/>
          <w:lang w:eastAsia="en-US"/>
        </w:rPr>
        <w:t>Bereiche</w:t>
      </w:r>
      <w:r w:rsidRPr="008C2BDA">
        <w:rPr>
          <w:rFonts w:ascii="Arial" w:eastAsia="Arial" w:hAnsi="Arial" w:cs="Arial"/>
          <w:iCs/>
          <w:color w:val="000000" w:themeColor="text1"/>
          <w:sz w:val="22"/>
          <w:szCs w:val="22"/>
          <w:lang w:eastAsia="en-US"/>
        </w:rPr>
        <w:t xml:space="preserve"> ein. </w:t>
      </w:r>
      <w:r w:rsidR="00EA3D93">
        <w:rPr>
          <w:rFonts w:ascii="Arial" w:eastAsia="Arial" w:hAnsi="Arial" w:cs="Arial"/>
          <w:iCs/>
          <w:color w:val="000000" w:themeColor="text1"/>
          <w:sz w:val="22"/>
          <w:szCs w:val="22"/>
          <w:lang w:eastAsia="en-US"/>
        </w:rPr>
        <w:t xml:space="preserve">Denn </w:t>
      </w:r>
      <w:r w:rsidR="0096002D">
        <w:rPr>
          <w:rFonts w:ascii="Arial" w:eastAsia="Arial" w:hAnsi="Arial" w:cs="Arial"/>
          <w:iCs/>
          <w:color w:val="000000" w:themeColor="text1"/>
          <w:sz w:val="22"/>
          <w:szCs w:val="22"/>
          <w:lang w:eastAsia="en-US"/>
        </w:rPr>
        <w:t xml:space="preserve">auch </w:t>
      </w:r>
      <w:r w:rsidR="00EA3D93">
        <w:rPr>
          <w:rFonts w:ascii="Arial" w:eastAsia="Arial" w:hAnsi="Arial" w:cs="Arial"/>
          <w:iCs/>
          <w:color w:val="000000" w:themeColor="text1"/>
          <w:sz w:val="22"/>
          <w:szCs w:val="22"/>
          <w:lang w:eastAsia="en-US"/>
        </w:rPr>
        <w:t xml:space="preserve">hier kann </w:t>
      </w:r>
      <w:r w:rsidR="008342F6" w:rsidRPr="008C2BDA">
        <w:rPr>
          <w:rFonts w:ascii="Arial" w:eastAsia="Arial" w:hAnsi="Arial" w:cs="Arial"/>
          <w:iCs/>
          <w:color w:val="000000" w:themeColor="text1"/>
          <w:sz w:val="22"/>
          <w:szCs w:val="22"/>
        </w:rPr>
        <w:t xml:space="preserve">eine </w:t>
      </w:r>
      <w:r w:rsidR="00472886">
        <w:rPr>
          <w:rFonts w:ascii="Arial" w:eastAsia="Arial" w:hAnsi="Arial" w:cs="Arial"/>
          <w:iCs/>
          <w:color w:val="000000" w:themeColor="text1"/>
          <w:sz w:val="22"/>
          <w:szCs w:val="22"/>
        </w:rPr>
        <w:t xml:space="preserve">explosive </w:t>
      </w:r>
      <w:r w:rsidR="008342F6" w:rsidRPr="008C2BDA">
        <w:rPr>
          <w:rFonts w:ascii="Arial" w:eastAsia="Arial" w:hAnsi="Arial" w:cs="Arial"/>
          <w:iCs/>
          <w:color w:val="000000" w:themeColor="text1"/>
          <w:sz w:val="22"/>
          <w:szCs w:val="22"/>
        </w:rPr>
        <w:t>Atmosphäre e</w:t>
      </w:r>
      <w:r w:rsidR="00B4660C" w:rsidRPr="008C2BDA">
        <w:rPr>
          <w:rFonts w:ascii="Arial" w:eastAsia="Arial" w:hAnsi="Arial" w:cs="Arial"/>
          <w:iCs/>
          <w:color w:val="000000" w:themeColor="text1"/>
          <w:sz w:val="22"/>
          <w:szCs w:val="22"/>
        </w:rPr>
        <w:t>ntsteh</w:t>
      </w:r>
      <w:r w:rsidR="00EF08A0" w:rsidRPr="008C2BDA">
        <w:rPr>
          <w:rFonts w:ascii="Arial" w:eastAsia="Arial" w:hAnsi="Arial" w:cs="Arial"/>
          <w:iCs/>
          <w:color w:val="000000" w:themeColor="text1"/>
          <w:sz w:val="22"/>
          <w:szCs w:val="22"/>
        </w:rPr>
        <w:t>en</w:t>
      </w:r>
      <w:r w:rsidR="008E2673">
        <w:rPr>
          <w:rFonts w:ascii="Arial" w:eastAsia="Arial" w:hAnsi="Arial" w:cs="Arial"/>
          <w:iCs/>
          <w:color w:val="000000" w:themeColor="text1"/>
          <w:sz w:val="22"/>
          <w:szCs w:val="22"/>
        </w:rPr>
        <w:t xml:space="preserve">, die den Einsatz </w:t>
      </w:r>
      <w:r w:rsidR="00B4660C" w:rsidRPr="008C2BDA">
        <w:rPr>
          <w:rFonts w:ascii="Arial" w:eastAsia="Arial" w:hAnsi="Arial" w:cs="Arial"/>
          <w:iCs/>
          <w:color w:val="000000" w:themeColor="text1"/>
          <w:sz w:val="22"/>
          <w:szCs w:val="22"/>
        </w:rPr>
        <w:t>e</w:t>
      </w:r>
      <w:r w:rsidR="004B5606">
        <w:rPr>
          <w:rFonts w:ascii="Arial" w:eastAsia="Arial" w:hAnsi="Arial" w:cs="Arial"/>
          <w:iCs/>
          <w:color w:val="000000" w:themeColor="text1"/>
          <w:sz w:val="22"/>
          <w:szCs w:val="22"/>
        </w:rPr>
        <w:t xml:space="preserve">ntsprechend </w:t>
      </w:r>
      <w:proofErr w:type="gramStart"/>
      <w:r w:rsidR="00B4660C" w:rsidRPr="008C2BDA">
        <w:rPr>
          <w:rFonts w:ascii="Arial" w:eastAsia="Arial" w:hAnsi="Arial" w:cs="Arial"/>
          <w:iCs/>
          <w:color w:val="000000" w:themeColor="text1"/>
          <w:sz w:val="22"/>
          <w:szCs w:val="22"/>
        </w:rPr>
        <w:t>geschützte</w:t>
      </w:r>
      <w:r w:rsidR="008E2673">
        <w:rPr>
          <w:rFonts w:ascii="Arial" w:eastAsia="Arial" w:hAnsi="Arial" w:cs="Arial"/>
          <w:iCs/>
          <w:color w:val="000000" w:themeColor="text1"/>
          <w:sz w:val="22"/>
          <w:szCs w:val="22"/>
        </w:rPr>
        <w:t>r</w:t>
      </w:r>
      <w:r w:rsidR="00B4660C" w:rsidRPr="008C2BDA">
        <w:rPr>
          <w:rFonts w:ascii="Arial" w:eastAsia="Arial" w:hAnsi="Arial" w:cs="Arial"/>
          <w:iCs/>
          <w:color w:val="000000" w:themeColor="text1"/>
          <w:sz w:val="22"/>
          <w:szCs w:val="22"/>
        </w:rPr>
        <w:t xml:space="preserve"> Flurförderzeuge</w:t>
      </w:r>
      <w:proofErr w:type="gramEnd"/>
      <w:r w:rsidR="00B4660C" w:rsidRPr="008C2BDA">
        <w:rPr>
          <w:rFonts w:ascii="Arial" w:eastAsia="Arial" w:hAnsi="Arial" w:cs="Arial"/>
          <w:iCs/>
          <w:color w:val="000000" w:themeColor="text1"/>
          <w:sz w:val="22"/>
          <w:szCs w:val="22"/>
        </w:rPr>
        <w:t xml:space="preserve"> </w:t>
      </w:r>
      <w:r w:rsidR="008E2673">
        <w:rPr>
          <w:rFonts w:ascii="Arial" w:eastAsia="Arial" w:hAnsi="Arial" w:cs="Arial"/>
          <w:iCs/>
          <w:color w:val="000000" w:themeColor="text1"/>
          <w:sz w:val="22"/>
          <w:szCs w:val="22"/>
        </w:rPr>
        <w:t>erforderlich macht</w:t>
      </w:r>
      <w:r w:rsidR="00B4660C" w:rsidRPr="008C2BDA">
        <w:rPr>
          <w:rFonts w:ascii="Arial" w:eastAsia="Arial" w:hAnsi="Arial" w:cs="Arial"/>
          <w:iCs/>
          <w:color w:val="000000" w:themeColor="text1"/>
          <w:sz w:val="22"/>
          <w:szCs w:val="22"/>
        </w:rPr>
        <w:t>. D</w:t>
      </w:r>
      <w:r w:rsidRPr="008C2BDA">
        <w:rPr>
          <w:rFonts w:ascii="Arial" w:eastAsia="Arial" w:hAnsi="Arial" w:cs="Arial"/>
          <w:iCs/>
          <w:color w:val="000000" w:themeColor="text1"/>
          <w:sz w:val="22"/>
          <w:szCs w:val="22"/>
          <w:lang w:eastAsia="en-US"/>
        </w:rPr>
        <w:t>ie kompakten Dreirad</w:t>
      </w:r>
      <w:r w:rsidR="00371639" w:rsidRPr="008C2BDA">
        <w:rPr>
          <w:rFonts w:ascii="Arial" w:eastAsia="Arial" w:hAnsi="Arial" w:cs="Arial"/>
          <w:iCs/>
          <w:color w:val="000000" w:themeColor="text1"/>
          <w:sz w:val="22"/>
          <w:szCs w:val="22"/>
          <w:lang w:eastAsia="en-US"/>
        </w:rPr>
        <w:t>-Elektro</w:t>
      </w:r>
      <w:r w:rsidRPr="008C2BDA">
        <w:rPr>
          <w:rFonts w:ascii="Arial" w:eastAsia="Arial" w:hAnsi="Arial" w:cs="Arial"/>
          <w:iCs/>
          <w:color w:val="000000" w:themeColor="text1"/>
          <w:sz w:val="22"/>
          <w:szCs w:val="22"/>
          <w:lang w:eastAsia="en-US"/>
        </w:rPr>
        <w:t xml:space="preserve">stapler von Linde </w:t>
      </w:r>
      <w:r w:rsidR="004D2514">
        <w:rPr>
          <w:rFonts w:ascii="Arial" w:eastAsia="Arial" w:hAnsi="Arial" w:cs="Arial"/>
          <w:iCs/>
          <w:color w:val="000000" w:themeColor="text1"/>
          <w:sz w:val="22"/>
          <w:szCs w:val="22"/>
          <w:lang w:eastAsia="en-US"/>
        </w:rPr>
        <w:t>MH</w:t>
      </w:r>
      <w:r w:rsidRPr="008C2BDA">
        <w:rPr>
          <w:rFonts w:ascii="Arial" w:eastAsia="Arial" w:hAnsi="Arial" w:cs="Arial"/>
          <w:iCs/>
          <w:color w:val="000000" w:themeColor="text1"/>
          <w:sz w:val="22"/>
          <w:szCs w:val="22"/>
          <w:lang w:eastAsia="en-US"/>
        </w:rPr>
        <w:t xml:space="preserve"> eignen sich besonders gut für den Einsatz in beengten Lager- und Produktionsumgebungen; die Vierrad-Elektrostapler sind wendig </w:t>
      </w:r>
      <w:r w:rsidRPr="00B93BC6">
        <w:rPr>
          <w:rFonts w:ascii="Arial" w:eastAsia="Arial" w:hAnsi="Arial" w:cs="Arial"/>
          <w:iCs/>
          <w:color w:val="000000" w:themeColor="text1"/>
          <w:sz w:val="22"/>
          <w:szCs w:val="22"/>
          <w:lang w:eastAsia="en-US"/>
        </w:rPr>
        <w:t xml:space="preserve">und </w:t>
      </w:r>
      <w:r w:rsidR="00C5615D" w:rsidRPr="00B93BC6">
        <w:rPr>
          <w:rFonts w:ascii="Arial" w:eastAsia="Arial" w:hAnsi="Arial" w:cs="Arial"/>
          <w:iCs/>
          <w:color w:val="000000" w:themeColor="text1"/>
          <w:sz w:val="22"/>
          <w:szCs w:val="22"/>
          <w:lang w:eastAsia="en-US"/>
        </w:rPr>
        <w:t>gleichzeitig</w:t>
      </w:r>
      <w:r w:rsidR="00C5615D">
        <w:rPr>
          <w:rFonts w:ascii="Arial" w:eastAsia="Arial" w:hAnsi="Arial" w:cs="Arial"/>
          <w:iCs/>
          <w:color w:val="000000" w:themeColor="text1"/>
          <w:sz w:val="22"/>
          <w:szCs w:val="22"/>
          <w:lang w:eastAsia="en-US"/>
        </w:rPr>
        <w:t xml:space="preserve"> </w:t>
      </w:r>
      <w:r w:rsidRPr="008C2BDA">
        <w:rPr>
          <w:rFonts w:ascii="Arial" w:eastAsia="Arial" w:hAnsi="Arial" w:cs="Arial"/>
          <w:iCs/>
          <w:color w:val="000000" w:themeColor="text1"/>
          <w:sz w:val="22"/>
          <w:szCs w:val="22"/>
          <w:lang w:eastAsia="en-US"/>
        </w:rPr>
        <w:t xml:space="preserve">stabil </w:t>
      </w:r>
      <w:r w:rsidR="004B5606">
        <w:rPr>
          <w:rFonts w:ascii="Arial" w:eastAsia="Arial" w:hAnsi="Arial" w:cs="Arial"/>
          <w:iCs/>
          <w:color w:val="000000" w:themeColor="text1"/>
          <w:sz w:val="22"/>
          <w:szCs w:val="22"/>
          <w:lang w:eastAsia="en-US"/>
        </w:rPr>
        <w:t>selbst auf unebenen Böden</w:t>
      </w:r>
      <w:r w:rsidRPr="008C2BDA">
        <w:rPr>
          <w:rFonts w:ascii="Arial" w:eastAsia="Arial" w:hAnsi="Arial" w:cs="Arial"/>
          <w:iCs/>
          <w:color w:val="000000" w:themeColor="text1"/>
          <w:sz w:val="22"/>
          <w:szCs w:val="22"/>
          <w:lang w:eastAsia="en-US"/>
        </w:rPr>
        <w:t>.</w:t>
      </w:r>
    </w:p>
    <w:p w14:paraId="4E29ADED" w14:textId="77777777" w:rsidR="00670C5D" w:rsidRPr="008C2BDA" w:rsidRDefault="00670C5D" w:rsidP="00670C5D">
      <w:pPr>
        <w:rPr>
          <w:rFonts w:ascii="Arial" w:eastAsia="Arial" w:hAnsi="Arial" w:cs="Arial"/>
          <w:b/>
          <w:bCs/>
          <w:iCs/>
          <w:color w:val="000000" w:themeColor="text1"/>
          <w:sz w:val="22"/>
          <w:szCs w:val="22"/>
          <w:lang w:eastAsia="en-US"/>
        </w:rPr>
      </w:pPr>
    </w:p>
    <w:p w14:paraId="300237D6" w14:textId="67310B01" w:rsidR="00670C5D" w:rsidRPr="008C2BDA" w:rsidRDefault="00080CF3" w:rsidP="00670C5D">
      <w:pPr>
        <w:rPr>
          <w:rFonts w:ascii="Arial" w:eastAsia="Arial" w:hAnsi="Arial" w:cs="Arial"/>
          <w:b/>
          <w:bCs/>
          <w:iCs/>
          <w:color w:val="000000" w:themeColor="text1"/>
          <w:sz w:val="22"/>
          <w:szCs w:val="22"/>
          <w:lang w:eastAsia="en-US"/>
        </w:rPr>
      </w:pPr>
      <w:r w:rsidRPr="008C2BDA">
        <w:rPr>
          <w:rFonts w:ascii="Arial" w:eastAsia="Arial" w:hAnsi="Arial" w:cs="Arial"/>
          <w:b/>
          <w:bCs/>
          <w:iCs/>
          <w:color w:val="000000" w:themeColor="text1"/>
          <w:sz w:val="22"/>
          <w:szCs w:val="22"/>
          <w:lang w:eastAsia="en-US"/>
        </w:rPr>
        <w:t xml:space="preserve">Gleiches „Look &amp; </w:t>
      </w:r>
      <w:proofErr w:type="spellStart"/>
      <w:r w:rsidRPr="008C2BDA">
        <w:rPr>
          <w:rFonts w:ascii="Arial" w:eastAsia="Arial" w:hAnsi="Arial" w:cs="Arial"/>
          <w:b/>
          <w:bCs/>
          <w:iCs/>
          <w:color w:val="000000" w:themeColor="text1"/>
          <w:sz w:val="22"/>
          <w:szCs w:val="22"/>
          <w:lang w:eastAsia="en-US"/>
        </w:rPr>
        <w:t>Feel</w:t>
      </w:r>
      <w:proofErr w:type="spellEnd"/>
      <w:r w:rsidRPr="008C2BDA">
        <w:rPr>
          <w:rFonts w:ascii="Arial" w:eastAsia="Arial" w:hAnsi="Arial" w:cs="Arial"/>
          <w:b/>
          <w:bCs/>
          <w:iCs/>
          <w:color w:val="000000" w:themeColor="text1"/>
          <w:sz w:val="22"/>
          <w:szCs w:val="22"/>
          <w:lang w:eastAsia="en-US"/>
        </w:rPr>
        <w:t>“</w:t>
      </w:r>
    </w:p>
    <w:p w14:paraId="6024E54E" w14:textId="77777777" w:rsidR="00670C5D" w:rsidRPr="008C2BDA" w:rsidRDefault="00670C5D" w:rsidP="00670C5D">
      <w:pPr>
        <w:rPr>
          <w:b/>
          <w:bCs/>
          <w:color w:val="000000" w:themeColor="text1"/>
        </w:rPr>
      </w:pPr>
    </w:p>
    <w:p w14:paraId="0AB2B9E0" w14:textId="73B7892E" w:rsidR="000270E5" w:rsidRPr="008C2BDA" w:rsidRDefault="00080CF3" w:rsidP="000270E5">
      <w:pPr>
        <w:spacing w:line="360" w:lineRule="auto"/>
        <w:rPr>
          <w:rFonts w:ascii="Arial" w:eastAsia="Arial" w:hAnsi="Arial" w:cs="Arial"/>
          <w:iCs/>
          <w:color w:val="000000" w:themeColor="text1"/>
          <w:sz w:val="22"/>
          <w:szCs w:val="22"/>
          <w:lang w:eastAsia="en-US"/>
        </w:rPr>
      </w:pPr>
      <w:r w:rsidRPr="008C2BDA">
        <w:rPr>
          <w:rFonts w:ascii="Arial" w:eastAsia="Arial" w:hAnsi="Arial" w:cs="Arial"/>
          <w:iCs/>
          <w:color w:val="000000" w:themeColor="text1"/>
          <w:sz w:val="22"/>
          <w:szCs w:val="22"/>
          <w:lang w:eastAsia="en-US"/>
        </w:rPr>
        <w:t xml:space="preserve">Sicherheit </w:t>
      </w:r>
      <w:r w:rsidR="004213D4">
        <w:rPr>
          <w:rFonts w:ascii="Arial" w:eastAsia="Arial" w:hAnsi="Arial" w:cs="Arial"/>
          <w:iCs/>
          <w:color w:val="000000" w:themeColor="text1"/>
          <w:sz w:val="22"/>
          <w:szCs w:val="22"/>
          <w:lang w:eastAsia="en-US"/>
        </w:rPr>
        <w:t xml:space="preserve">hat bei EX-geschützten Fahrzeugen </w:t>
      </w:r>
      <w:r w:rsidRPr="008C2BDA">
        <w:rPr>
          <w:rFonts w:ascii="Arial" w:eastAsia="Arial" w:hAnsi="Arial" w:cs="Arial"/>
          <w:iCs/>
          <w:color w:val="000000" w:themeColor="text1"/>
          <w:sz w:val="22"/>
          <w:szCs w:val="22"/>
          <w:lang w:eastAsia="en-US"/>
        </w:rPr>
        <w:t xml:space="preserve">oberste Priorität. </w:t>
      </w:r>
      <w:r w:rsidR="00CB1973">
        <w:rPr>
          <w:rFonts w:ascii="Arial" w:eastAsia="Arial" w:hAnsi="Arial" w:cs="Arial"/>
          <w:iCs/>
          <w:color w:val="000000" w:themeColor="text1"/>
          <w:sz w:val="22"/>
          <w:szCs w:val="22"/>
          <w:lang w:eastAsia="en-US"/>
        </w:rPr>
        <w:t>Nicht nur i</w:t>
      </w:r>
      <w:r w:rsidR="00E248BC">
        <w:rPr>
          <w:rFonts w:ascii="Arial" w:eastAsia="Arial" w:hAnsi="Arial" w:cs="Arial"/>
          <w:iCs/>
          <w:color w:val="000000" w:themeColor="text1"/>
          <w:sz w:val="22"/>
          <w:szCs w:val="22"/>
          <w:lang w:eastAsia="en-US"/>
        </w:rPr>
        <w:t xml:space="preserve">n diesem Punkt </w:t>
      </w:r>
      <w:r w:rsidRPr="008C2BDA">
        <w:rPr>
          <w:rFonts w:ascii="Arial" w:eastAsia="Arial" w:hAnsi="Arial" w:cs="Arial"/>
          <w:iCs/>
          <w:color w:val="000000" w:themeColor="text1"/>
          <w:sz w:val="22"/>
          <w:szCs w:val="22"/>
          <w:lang w:eastAsia="en-US"/>
        </w:rPr>
        <w:t>spielt Linde MH die ganzen Vorteile eines OEM aus</w:t>
      </w:r>
      <w:r w:rsidR="007A4BC0">
        <w:rPr>
          <w:rFonts w:ascii="Arial" w:eastAsia="Arial" w:hAnsi="Arial" w:cs="Arial"/>
          <w:iCs/>
          <w:color w:val="000000" w:themeColor="text1"/>
          <w:sz w:val="22"/>
          <w:szCs w:val="22"/>
          <w:lang w:eastAsia="en-US"/>
        </w:rPr>
        <w:t>:</w:t>
      </w:r>
      <w:r w:rsidRPr="008C2BDA">
        <w:rPr>
          <w:rFonts w:ascii="Arial" w:eastAsia="Arial" w:hAnsi="Arial" w:cs="Arial"/>
          <w:iCs/>
          <w:color w:val="000000" w:themeColor="text1"/>
          <w:sz w:val="22"/>
          <w:szCs w:val="22"/>
          <w:lang w:eastAsia="en-US"/>
        </w:rPr>
        <w:t xml:space="preserve"> </w:t>
      </w:r>
      <w:r w:rsidR="004B5606">
        <w:rPr>
          <w:rFonts w:ascii="Arial" w:eastAsia="Arial" w:hAnsi="Arial" w:cs="Arial"/>
          <w:iCs/>
          <w:color w:val="000000" w:themeColor="text1"/>
          <w:sz w:val="22"/>
          <w:szCs w:val="22"/>
          <w:lang w:eastAsia="en-US"/>
        </w:rPr>
        <w:t>D</w:t>
      </w:r>
      <w:r w:rsidRPr="008C2BDA">
        <w:rPr>
          <w:rFonts w:ascii="Arial" w:eastAsia="Arial" w:hAnsi="Arial" w:cs="Arial"/>
          <w:iCs/>
          <w:color w:val="000000" w:themeColor="text1"/>
          <w:sz w:val="22"/>
          <w:szCs w:val="22"/>
          <w:lang w:eastAsia="en-US"/>
        </w:rPr>
        <w:t xml:space="preserve">ie Umrüstung findet in </w:t>
      </w:r>
      <w:r w:rsidRPr="008C2BDA">
        <w:rPr>
          <w:rFonts w:ascii="Arial" w:eastAsia="Arial" w:hAnsi="Arial" w:cs="Arial"/>
          <w:iCs/>
          <w:color w:val="000000" w:themeColor="text1"/>
          <w:sz w:val="22"/>
          <w:szCs w:val="22"/>
          <w:lang w:eastAsia="en-US"/>
        </w:rPr>
        <w:lastRenderedPageBreak/>
        <w:t xml:space="preserve">direkter Nähe zur Serienproduktion in Aschaffenburg statt. Neben der räumlichen Nähe ist die konzeptionelle „Nähe“ der Grund dafür, dass Linde MH die </w:t>
      </w:r>
      <w:r w:rsidR="00371639" w:rsidRPr="008C2BDA">
        <w:rPr>
          <w:rFonts w:ascii="Arial" w:eastAsia="Arial" w:hAnsi="Arial" w:cs="Arial"/>
          <w:iCs/>
          <w:color w:val="000000" w:themeColor="text1"/>
          <w:sz w:val="22"/>
          <w:szCs w:val="22"/>
          <w:lang w:eastAsia="en-US"/>
        </w:rPr>
        <w:t>EX-Schutz-Versionen</w:t>
      </w:r>
      <w:r w:rsidRPr="008C2BDA">
        <w:rPr>
          <w:rFonts w:ascii="Arial" w:eastAsia="Arial" w:hAnsi="Arial" w:cs="Arial"/>
          <w:iCs/>
          <w:color w:val="000000" w:themeColor="text1"/>
          <w:sz w:val="22"/>
          <w:szCs w:val="22"/>
          <w:lang w:eastAsia="en-US"/>
        </w:rPr>
        <w:t xml:space="preserve"> schneller auf den Markt bringen kann. „Wir bestellen schon aus der Nullserie die ersten Prototypen, haben Zugriff auf sämtliche </w:t>
      </w:r>
      <w:r w:rsidR="00957D81">
        <w:rPr>
          <w:rFonts w:ascii="Arial" w:eastAsia="Arial" w:hAnsi="Arial" w:cs="Arial"/>
          <w:iCs/>
          <w:color w:val="000000" w:themeColor="text1"/>
          <w:sz w:val="22"/>
          <w:szCs w:val="22"/>
          <w:lang w:eastAsia="en-US"/>
        </w:rPr>
        <w:t>Entwicklungsunterlagen</w:t>
      </w:r>
      <w:r w:rsidRPr="008C2BDA">
        <w:rPr>
          <w:rFonts w:ascii="Arial" w:eastAsia="Arial" w:hAnsi="Arial" w:cs="Arial"/>
          <w:iCs/>
          <w:color w:val="000000" w:themeColor="text1"/>
          <w:sz w:val="22"/>
          <w:szCs w:val="22"/>
          <w:lang w:eastAsia="en-US"/>
        </w:rPr>
        <w:t xml:space="preserve"> und können unseren Kunden </w:t>
      </w:r>
      <w:r w:rsidR="00EA3D93" w:rsidRPr="008C2BDA">
        <w:rPr>
          <w:rFonts w:ascii="Arial" w:eastAsia="Arial" w:hAnsi="Arial" w:cs="Arial"/>
          <w:iCs/>
          <w:color w:val="000000" w:themeColor="text1"/>
          <w:sz w:val="22"/>
          <w:szCs w:val="22"/>
          <w:lang w:eastAsia="en-US"/>
        </w:rPr>
        <w:t xml:space="preserve">deshalb zeitnah </w:t>
      </w:r>
      <w:r w:rsidRPr="008C2BDA">
        <w:rPr>
          <w:rFonts w:ascii="Arial" w:eastAsia="Arial" w:hAnsi="Arial" w:cs="Arial"/>
          <w:iCs/>
          <w:color w:val="000000" w:themeColor="text1"/>
          <w:sz w:val="22"/>
          <w:szCs w:val="22"/>
          <w:lang w:eastAsia="en-US"/>
        </w:rPr>
        <w:t>das E</w:t>
      </w:r>
      <w:r w:rsidR="00263F69" w:rsidRPr="008C2BDA">
        <w:rPr>
          <w:rFonts w:ascii="Arial" w:eastAsia="Arial" w:hAnsi="Arial" w:cs="Arial"/>
          <w:iCs/>
          <w:color w:val="000000" w:themeColor="text1"/>
          <w:sz w:val="22"/>
          <w:szCs w:val="22"/>
          <w:lang w:eastAsia="en-US"/>
        </w:rPr>
        <w:t>X</w:t>
      </w:r>
      <w:r w:rsidRPr="008C2BDA">
        <w:rPr>
          <w:rFonts w:ascii="Arial" w:eastAsia="Arial" w:hAnsi="Arial" w:cs="Arial"/>
          <w:iCs/>
          <w:color w:val="000000" w:themeColor="text1"/>
          <w:sz w:val="22"/>
          <w:szCs w:val="22"/>
          <w:lang w:eastAsia="en-US"/>
        </w:rPr>
        <w:t xml:space="preserve">-geschützte Modell für die </w:t>
      </w:r>
      <w:r w:rsidR="00EA3D93">
        <w:rPr>
          <w:rFonts w:ascii="Arial" w:eastAsia="Arial" w:hAnsi="Arial" w:cs="Arial"/>
          <w:iCs/>
          <w:color w:val="000000" w:themeColor="text1"/>
          <w:sz w:val="22"/>
          <w:szCs w:val="22"/>
          <w:lang w:eastAsia="en-US"/>
        </w:rPr>
        <w:t xml:space="preserve">anspruchsvollere </w:t>
      </w:r>
      <w:r w:rsidRPr="008C2BDA">
        <w:rPr>
          <w:rFonts w:ascii="Arial" w:eastAsia="Arial" w:hAnsi="Arial" w:cs="Arial"/>
          <w:iCs/>
          <w:color w:val="000000" w:themeColor="text1"/>
          <w:sz w:val="22"/>
          <w:szCs w:val="22"/>
          <w:lang w:eastAsia="en-US"/>
        </w:rPr>
        <w:t>Zone 1</w:t>
      </w:r>
      <w:r w:rsidR="00EA3D93">
        <w:rPr>
          <w:rFonts w:ascii="Arial" w:eastAsia="Arial" w:hAnsi="Arial" w:cs="Arial"/>
          <w:iCs/>
          <w:color w:val="000000" w:themeColor="text1"/>
          <w:sz w:val="22"/>
          <w:szCs w:val="22"/>
          <w:lang w:eastAsia="en-US"/>
        </w:rPr>
        <w:t>/21</w:t>
      </w:r>
      <w:r w:rsidRPr="008C2BDA">
        <w:rPr>
          <w:rFonts w:ascii="Arial" w:eastAsia="Arial" w:hAnsi="Arial" w:cs="Arial"/>
          <w:iCs/>
          <w:color w:val="000000" w:themeColor="text1"/>
          <w:sz w:val="22"/>
          <w:szCs w:val="22"/>
          <w:lang w:eastAsia="en-US"/>
        </w:rPr>
        <w:t xml:space="preserve"> vorstellen“, erläutert Elke Karnarski, Produktmanagerin EX-Proof Trucks &amp; Safety Solutions bei Linde M</w:t>
      </w:r>
      <w:r w:rsidR="001646A8">
        <w:rPr>
          <w:rFonts w:ascii="Arial" w:eastAsia="Arial" w:hAnsi="Arial" w:cs="Arial"/>
          <w:iCs/>
          <w:color w:val="000000" w:themeColor="text1"/>
          <w:sz w:val="22"/>
          <w:szCs w:val="22"/>
          <w:lang w:eastAsia="en-US"/>
        </w:rPr>
        <w:t>H</w:t>
      </w:r>
      <w:r w:rsidRPr="008C2BDA">
        <w:rPr>
          <w:rFonts w:ascii="Arial" w:eastAsia="Arial" w:hAnsi="Arial" w:cs="Arial"/>
          <w:iCs/>
          <w:color w:val="000000" w:themeColor="text1"/>
          <w:sz w:val="22"/>
          <w:szCs w:val="22"/>
          <w:lang w:eastAsia="en-US"/>
        </w:rPr>
        <w:t xml:space="preserve">. </w:t>
      </w:r>
      <w:r w:rsidR="00457F5D">
        <w:rPr>
          <w:rFonts w:ascii="Arial" w:eastAsia="Arial" w:hAnsi="Arial" w:cs="Arial"/>
          <w:iCs/>
          <w:color w:val="000000" w:themeColor="text1"/>
          <w:sz w:val="22"/>
          <w:szCs w:val="22"/>
          <w:lang w:eastAsia="en-US"/>
        </w:rPr>
        <w:t>D</w:t>
      </w:r>
      <w:r w:rsidRPr="008C2BDA">
        <w:rPr>
          <w:rFonts w:ascii="Arial" w:eastAsia="Arial" w:hAnsi="Arial" w:cs="Arial"/>
          <w:iCs/>
          <w:color w:val="000000" w:themeColor="text1"/>
          <w:sz w:val="22"/>
          <w:szCs w:val="22"/>
          <w:lang w:eastAsia="en-US"/>
        </w:rPr>
        <w:t>ruckfeste Gehäuse mit elektronischen Komponenten w</w:t>
      </w:r>
      <w:r w:rsidR="00ED58DF">
        <w:rPr>
          <w:rFonts w:ascii="Arial" w:eastAsia="Arial" w:hAnsi="Arial" w:cs="Arial"/>
          <w:iCs/>
          <w:color w:val="000000" w:themeColor="text1"/>
          <w:sz w:val="22"/>
          <w:szCs w:val="22"/>
          <w:lang w:eastAsia="en-US"/>
        </w:rPr>
        <w:t>erden</w:t>
      </w:r>
      <w:r w:rsidRPr="008C2BDA">
        <w:rPr>
          <w:rFonts w:ascii="Arial" w:eastAsia="Arial" w:hAnsi="Arial" w:cs="Arial"/>
          <w:iCs/>
          <w:color w:val="000000" w:themeColor="text1"/>
          <w:sz w:val="22"/>
          <w:szCs w:val="22"/>
          <w:lang w:eastAsia="en-US"/>
        </w:rPr>
        <w:t xml:space="preserve"> so verbaut, dass </w:t>
      </w:r>
      <w:r w:rsidR="00365452">
        <w:rPr>
          <w:rFonts w:ascii="Arial" w:eastAsia="Arial" w:hAnsi="Arial" w:cs="Arial"/>
          <w:iCs/>
          <w:color w:val="000000" w:themeColor="text1"/>
          <w:sz w:val="22"/>
          <w:szCs w:val="22"/>
          <w:lang w:eastAsia="en-US"/>
        </w:rPr>
        <w:t>sie</w:t>
      </w:r>
      <w:r w:rsidRPr="008C2BDA">
        <w:rPr>
          <w:rFonts w:ascii="Arial" w:eastAsia="Arial" w:hAnsi="Arial" w:cs="Arial"/>
          <w:iCs/>
          <w:color w:val="000000" w:themeColor="text1"/>
          <w:sz w:val="22"/>
          <w:szCs w:val="22"/>
          <w:lang w:eastAsia="en-US"/>
        </w:rPr>
        <w:t xml:space="preserve"> die Fahrzeugkontur nicht veränder</w:t>
      </w:r>
      <w:r w:rsidR="00365452">
        <w:rPr>
          <w:rFonts w:ascii="Arial" w:eastAsia="Arial" w:hAnsi="Arial" w:cs="Arial"/>
          <w:iCs/>
          <w:color w:val="000000" w:themeColor="text1"/>
          <w:sz w:val="22"/>
          <w:szCs w:val="22"/>
          <w:lang w:eastAsia="en-US"/>
        </w:rPr>
        <w:t>n</w:t>
      </w:r>
      <w:r w:rsidRPr="008C2BDA">
        <w:rPr>
          <w:rFonts w:ascii="Arial" w:eastAsia="Arial" w:hAnsi="Arial" w:cs="Arial"/>
          <w:iCs/>
          <w:color w:val="000000" w:themeColor="text1"/>
          <w:sz w:val="22"/>
          <w:szCs w:val="22"/>
          <w:lang w:eastAsia="en-US"/>
        </w:rPr>
        <w:t xml:space="preserve">. Das bedeutet: Die Sicht der </w:t>
      </w:r>
      <w:r w:rsidR="00ED4CF6">
        <w:rPr>
          <w:rFonts w:ascii="Arial" w:eastAsia="Arial" w:hAnsi="Arial" w:cs="Arial"/>
          <w:iCs/>
          <w:color w:val="000000" w:themeColor="text1"/>
          <w:sz w:val="22"/>
          <w:szCs w:val="22"/>
          <w:lang w:eastAsia="en-US"/>
        </w:rPr>
        <w:t>S</w:t>
      </w:r>
      <w:r w:rsidR="00AA7423">
        <w:rPr>
          <w:rFonts w:ascii="Arial" w:eastAsia="Arial" w:hAnsi="Arial" w:cs="Arial"/>
          <w:iCs/>
          <w:color w:val="000000" w:themeColor="text1"/>
          <w:sz w:val="22"/>
          <w:szCs w:val="22"/>
          <w:lang w:eastAsia="en-US"/>
        </w:rPr>
        <w:t>taplerfahrer</w:t>
      </w:r>
      <w:r w:rsidRPr="008C2BDA">
        <w:rPr>
          <w:rFonts w:ascii="Arial" w:eastAsia="Arial" w:hAnsi="Arial" w:cs="Arial"/>
          <w:iCs/>
          <w:color w:val="000000" w:themeColor="text1"/>
          <w:sz w:val="22"/>
          <w:szCs w:val="22"/>
          <w:lang w:eastAsia="en-US"/>
        </w:rPr>
        <w:t xml:space="preserve"> </w:t>
      </w:r>
      <w:r w:rsidR="005729D3">
        <w:rPr>
          <w:rFonts w:ascii="Arial" w:eastAsia="Arial" w:hAnsi="Arial" w:cs="Arial"/>
          <w:iCs/>
          <w:color w:val="000000" w:themeColor="text1"/>
          <w:sz w:val="22"/>
          <w:szCs w:val="22"/>
          <w:lang w:eastAsia="en-US"/>
        </w:rPr>
        <w:t xml:space="preserve">oder die Beinfreiheit </w:t>
      </w:r>
      <w:r w:rsidRPr="008C2BDA">
        <w:rPr>
          <w:rFonts w:ascii="Arial" w:eastAsia="Arial" w:hAnsi="Arial" w:cs="Arial"/>
          <w:iCs/>
          <w:color w:val="000000" w:themeColor="text1"/>
          <w:sz w:val="22"/>
          <w:szCs w:val="22"/>
          <w:lang w:eastAsia="en-US"/>
        </w:rPr>
        <w:t>w</w:t>
      </w:r>
      <w:r w:rsidR="00365452">
        <w:rPr>
          <w:rFonts w:ascii="Arial" w:eastAsia="Arial" w:hAnsi="Arial" w:cs="Arial"/>
          <w:iCs/>
          <w:color w:val="000000" w:themeColor="text1"/>
          <w:sz w:val="22"/>
          <w:szCs w:val="22"/>
          <w:lang w:eastAsia="en-US"/>
        </w:rPr>
        <w:t>e</w:t>
      </w:r>
      <w:r w:rsidRPr="008C2BDA">
        <w:rPr>
          <w:rFonts w:ascii="Arial" w:eastAsia="Arial" w:hAnsi="Arial" w:cs="Arial"/>
          <w:iCs/>
          <w:color w:val="000000" w:themeColor="text1"/>
          <w:sz w:val="22"/>
          <w:szCs w:val="22"/>
          <w:lang w:eastAsia="en-US"/>
        </w:rPr>
        <w:t>rd</w:t>
      </w:r>
      <w:r w:rsidR="00365452">
        <w:rPr>
          <w:rFonts w:ascii="Arial" w:eastAsia="Arial" w:hAnsi="Arial" w:cs="Arial"/>
          <w:iCs/>
          <w:color w:val="000000" w:themeColor="text1"/>
          <w:sz w:val="22"/>
          <w:szCs w:val="22"/>
          <w:lang w:eastAsia="en-US"/>
        </w:rPr>
        <w:t>en</w:t>
      </w:r>
      <w:r w:rsidRPr="008C2BDA">
        <w:rPr>
          <w:rFonts w:ascii="Arial" w:eastAsia="Arial" w:hAnsi="Arial" w:cs="Arial"/>
          <w:iCs/>
          <w:color w:val="000000" w:themeColor="text1"/>
          <w:sz w:val="22"/>
          <w:szCs w:val="22"/>
          <w:lang w:eastAsia="en-US"/>
        </w:rPr>
        <w:t xml:space="preserve"> nicht durch ein</w:t>
      </w:r>
      <w:r w:rsidR="00957D81">
        <w:rPr>
          <w:rFonts w:ascii="Arial" w:eastAsia="Arial" w:hAnsi="Arial" w:cs="Arial"/>
          <w:iCs/>
          <w:color w:val="000000" w:themeColor="text1"/>
          <w:sz w:val="22"/>
          <w:szCs w:val="22"/>
          <w:lang w:eastAsia="en-US"/>
        </w:rPr>
        <w:t xml:space="preserve"> zusätzlich montiertes Gehäuse auf dem Fahrzeugheck oder im Fußraum</w:t>
      </w:r>
      <w:r w:rsidRPr="008C2BDA">
        <w:rPr>
          <w:rFonts w:ascii="Arial" w:eastAsia="Arial" w:hAnsi="Arial" w:cs="Arial"/>
          <w:iCs/>
          <w:color w:val="000000" w:themeColor="text1"/>
          <w:sz w:val="22"/>
          <w:szCs w:val="22"/>
          <w:lang w:eastAsia="en-US"/>
        </w:rPr>
        <w:t xml:space="preserve"> behindert. „Die Fahrer profitieren vom selben ‚Look &amp; </w:t>
      </w:r>
      <w:proofErr w:type="spellStart"/>
      <w:r w:rsidRPr="008C2BDA">
        <w:rPr>
          <w:rFonts w:ascii="Arial" w:eastAsia="Arial" w:hAnsi="Arial" w:cs="Arial"/>
          <w:iCs/>
          <w:color w:val="000000" w:themeColor="text1"/>
          <w:sz w:val="22"/>
          <w:szCs w:val="22"/>
          <w:lang w:eastAsia="en-US"/>
        </w:rPr>
        <w:t>Feel</w:t>
      </w:r>
      <w:proofErr w:type="spellEnd"/>
      <w:r w:rsidRPr="008C2BDA">
        <w:rPr>
          <w:rFonts w:ascii="Arial" w:eastAsia="Arial" w:hAnsi="Arial" w:cs="Arial"/>
          <w:iCs/>
          <w:color w:val="000000" w:themeColor="text1"/>
          <w:sz w:val="22"/>
          <w:szCs w:val="22"/>
          <w:lang w:eastAsia="en-US"/>
        </w:rPr>
        <w:t xml:space="preserve">‘ und den vielen </w:t>
      </w:r>
      <w:r w:rsidR="00EA3D93">
        <w:rPr>
          <w:rFonts w:ascii="Arial" w:eastAsia="Arial" w:hAnsi="Arial" w:cs="Arial"/>
          <w:iCs/>
          <w:color w:val="000000" w:themeColor="text1"/>
          <w:sz w:val="22"/>
          <w:szCs w:val="22"/>
          <w:lang w:eastAsia="en-US"/>
        </w:rPr>
        <w:t xml:space="preserve">neuen </w:t>
      </w:r>
      <w:r w:rsidRPr="008C2BDA">
        <w:rPr>
          <w:rFonts w:ascii="Arial" w:eastAsia="Arial" w:hAnsi="Arial" w:cs="Arial"/>
          <w:iCs/>
          <w:color w:val="000000" w:themeColor="text1"/>
          <w:sz w:val="22"/>
          <w:szCs w:val="22"/>
          <w:lang w:eastAsia="en-US"/>
        </w:rPr>
        <w:t xml:space="preserve">Komfort-Features, die sie von den Serienfahrzeugen her kennen“, </w:t>
      </w:r>
      <w:r w:rsidR="005451E0" w:rsidRPr="008C2BDA">
        <w:rPr>
          <w:rFonts w:ascii="Arial" w:eastAsia="Arial" w:hAnsi="Arial" w:cs="Arial"/>
          <w:iCs/>
          <w:color w:val="000000" w:themeColor="text1"/>
          <w:sz w:val="22"/>
          <w:szCs w:val="22"/>
          <w:lang w:eastAsia="en-US"/>
        </w:rPr>
        <w:t>sagt</w:t>
      </w:r>
      <w:r w:rsidRPr="008C2BDA">
        <w:rPr>
          <w:rFonts w:ascii="Arial" w:eastAsia="Arial" w:hAnsi="Arial" w:cs="Arial"/>
          <w:iCs/>
          <w:color w:val="000000" w:themeColor="text1"/>
          <w:sz w:val="22"/>
          <w:szCs w:val="22"/>
          <w:lang w:eastAsia="en-US"/>
        </w:rPr>
        <w:t xml:space="preserve"> Karnarski.</w:t>
      </w:r>
    </w:p>
    <w:p w14:paraId="059180BF" w14:textId="77777777" w:rsidR="000270E5" w:rsidRPr="008C2BDA" w:rsidRDefault="000270E5" w:rsidP="000270E5">
      <w:pPr>
        <w:rPr>
          <w:rFonts w:ascii="Arial" w:eastAsia="Arial" w:hAnsi="Arial" w:cs="Arial"/>
          <w:b/>
          <w:bCs/>
          <w:iCs/>
          <w:color w:val="000000" w:themeColor="text1"/>
          <w:sz w:val="22"/>
          <w:szCs w:val="22"/>
          <w:lang w:eastAsia="en-US"/>
        </w:rPr>
      </w:pPr>
    </w:p>
    <w:p w14:paraId="73453847" w14:textId="7C2CDDAE" w:rsidR="00263F69" w:rsidRPr="008C2BDA" w:rsidRDefault="00080CF3" w:rsidP="00263F69">
      <w:pPr>
        <w:rPr>
          <w:rFonts w:ascii="Arial" w:eastAsia="Arial" w:hAnsi="Arial" w:cs="Arial"/>
          <w:b/>
          <w:bCs/>
          <w:iCs/>
          <w:color w:val="000000" w:themeColor="text1"/>
          <w:sz w:val="22"/>
          <w:szCs w:val="22"/>
          <w:lang w:eastAsia="en-US"/>
        </w:rPr>
      </w:pPr>
      <w:r w:rsidRPr="008C2BDA">
        <w:rPr>
          <w:rFonts w:ascii="Arial" w:eastAsia="Arial" w:hAnsi="Arial" w:cs="Arial"/>
          <w:b/>
          <w:bCs/>
          <w:iCs/>
          <w:color w:val="000000" w:themeColor="text1"/>
          <w:sz w:val="22"/>
          <w:szCs w:val="22"/>
          <w:lang w:eastAsia="en-US"/>
        </w:rPr>
        <w:t>Doppelte Sicherheit für Zone 1/21: Sensoren messen Temperatur direkt am Motor</w:t>
      </w:r>
    </w:p>
    <w:p w14:paraId="418CFE05" w14:textId="77777777" w:rsidR="00263F69" w:rsidRPr="008C2BDA" w:rsidRDefault="00263F69" w:rsidP="00263F69">
      <w:pPr>
        <w:rPr>
          <w:b/>
          <w:bCs/>
          <w:color w:val="000000" w:themeColor="text1"/>
        </w:rPr>
      </w:pPr>
    </w:p>
    <w:p w14:paraId="065AF014" w14:textId="0FB4FAB2" w:rsidR="000270E5" w:rsidRPr="008C2BDA" w:rsidRDefault="00080CF3" w:rsidP="009A4BE8">
      <w:pPr>
        <w:spacing w:line="360" w:lineRule="auto"/>
        <w:rPr>
          <w:rFonts w:ascii="Arial" w:eastAsia="Arial" w:hAnsi="Arial" w:cs="Arial"/>
          <w:iCs/>
          <w:color w:val="000000" w:themeColor="text1"/>
          <w:sz w:val="22"/>
          <w:szCs w:val="22"/>
          <w:lang w:eastAsia="en-US"/>
        </w:rPr>
      </w:pPr>
      <w:r w:rsidRPr="008C2BDA">
        <w:rPr>
          <w:rFonts w:ascii="Arial" w:eastAsia="Arial" w:hAnsi="Arial" w:cs="Arial"/>
          <w:iCs/>
          <w:color w:val="000000" w:themeColor="text1"/>
          <w:sz w:val="22"/>
          <w:szCs w:val="22"/>
          <w:lang w:eastAsia="en-US"/>
        </w:rPr>
        <w:t>„</w:t>
      </w:r>
      <w:r w:rsidR="00A061E7">
        <w:rPr>
          <w:rFonts w:ascii="Arial" w:eastAsia="Arial" w:hAnsi="Arial" w:cs="Arial"/>
          <w:iCs/>
          <w:color w:val="000000" w:themeColor="text1"/>
          <w:sz w:val="22"/>
          <w:szCs w:val="22"/>
          <w:lang w:eastAsia="en-US"/>
        </w:rPr>
        <w:t xml:space="preserve">Maximale Sicherheit bei </w:t>
      </w:r>
      <w:r w:rsidR="003A6CD3">
        <w:rPr>
          <w:rFonts w:ascii="Arial" w:eastAsia="Arial" w:hAnsi="Arial" w:cs="Arial"/>
          <w:iCs/>
          <w:color w:val="000000" w:themeColor="text1"/>
          <w:sz w:val="22"/>
          <w:szCs w:val="22"/>
          <w:lang w:eastAsia="en-US"/>
        </w:rPr>
        <w:t>höchster</w:t>
      </w:r>
      <w:r w:rsidR="00A061E7">
        <w:rPr>
          <w:rFonts w:ascii="Arial" w:eastAsia="Arial" w:hAnsi="Arial" w:cs="Arial"/>
          <w:iCs/>
          <w:color w:val="000000" w:themeColor="text1"/>
          <w:sz w:val="22"/>
          <w:szCs w:val="22"/>
          <w:lang w:eastAsia="en-US"/>
        </w:rPr>
        <w:t xml:space="preserve"> </w:t>
      </w:r>
      <w:r w:rsidRPr="008C2BDA">
        <w:rPr>
          <w:rFonts w:ascii="Arial" w:eastAsia="Arial" w:hAnsi="Arial" w:cs="Arial"/>
          <w:iCs/>
          <w:color w:val="000000" w:themeColor="text1"/>
          <w:sz w:val="22"/>
          <w:szCs w:val="22"/>
          <w:lang w:eastAsia="en-US"/>
        </w:rPr>
        <w:t>Performance“ – so lässt sich das Motto auf den Punkt bringen, an dem sich die Entwickler bei Linde MH orientieren. Der Intralogistikspezialist verbaut in den E</w:t>
      </w:r>
      <w:r w:rsidR="00B22884" w:rsidRPr="008C2BDA">
        <w:rPr>
          <w:rFonts w:ascii="Arial" w:eastAsia="Arial" w:hAnsi="Arial" w:cs="Arial"/>
          <w:iCs/>
          <w:color w:val="000000" w:themeColor="text1"/>
          <w:sz w:val="22"/>
          <w:szCs w:val="22"/>
          <w:lang w:eastAsia="en-US"/>
        </w:rPr>
        <w:t>X</w:t>
      </w:r>
      <w:r w:rsidRPr="008C2BDA">
        <w:rPr>
          <w:rFonts w:ascii="Arial" w:eastAsia="Arial" w:hAnsi="Arial" w:cs="Arial"/>
          <w:iCs/>
          <w:color w:val="000000" w:themeColor="text1"/>
          <w:sz w:val="22"/>
          <w:szCs w:val="22"/>
          <w:lang w:eastAsia="en-US"/>
        </w:rPr>
        <w:t>-Schutz-Modellen keinen Standard</w:t>
      </w:r>
      <w:r w:rsidR="00837037">
        <w:rPr>
          <w:rFonts w:ascii="Arial" w:eastAsia="Arial" w:hAnsi="Arial" w:cs="Arial"/>
          <w:iCs/>
          <w:color w:val="000000" w:themeColor="text1"/>
          <w:sz w:val="22"/>
          <w:szCs w:val="22"/>
          <w:lang w:eastAsia="en-US"/>
        </w:rPr>
        <w:t>m</w:t>
      </w:r>
      <w:r w:rsidRPr="008C2BDA">
        <w:rPr>
          <w:rFonts w:ascii="Arial" w:eastAsia="Arial" w:hAnsi="Arial" w:cs="Arial"/>
          <w:iCs/>
          <w:color w:val="000000" w:themeColor="text1"/>
          <w:sz w:val="22"/>
          <w:szCs w:val="22"/>
          <w:lang w:eastAsia="en-US"/>
        </w:rPr>
        <w:t>otor. Wenn es um die Sicherheit in Zone 1/21 geht, haben die Ingenieure und Produktentwickler nochmal „eine Schippe draufgelegt“</w:t>
      </w:r>
      <w:r w:rsidR="00837037">
        <w:rPr>
          <w:rFonts w:ascii="Arial" w:eastAsia="Arial" w:hAnsi="Arial" w:cs="Arial"/>
          <w:iCs/>
          <w:color w:val="000000" w:themeColor="text1"/>
          <w:sz w:val="22"/>
          <w:szCs w:val="22"/>
          <w:lang w:eastAsia="en-US"/>
        </w:rPr>
        <w:t>,</w:t>
      </w:r>
      <w:r w:rsidRPr="008C2BDA">
        <w:rPr>
          <w:rFonts w:ascii="Arial" w:eastAsia="Arial" w:hAnsi="Arial" w:cs="Arial"/>
          <w:iCs/>
          <w:color w:val="000000" w:themeColor="text1"/>
          <w:sz w:val="22"/>
          <w:szCs w:val="22"/>
          <w:lang w:eastAsia="en-US"/>
        </w:rPr>
        <w:t xml:space="preserve"> wie es Elke Karnarski salopp formuliert. Denn in Produktionsbereichen, wo Gefahrstoffe miteinander vermischt oder umgefüllt werden, ist die Wahrscheinlichkeit höher, dass eine explosive Atmosphäre entsteht. Daher ist es wichtig, die Temperatur aller </w:t>
      </w:r>
      <w:r w:rsidR="006926B0">
        <w:rPr>
          <w:rFonts w:ascii="Arial" w:eastAsia="Arial" w:hAnsi="Arial" w:cs="Arial"/>
          <w:iCs/>
          <w:color w:val="000000" w:themeColor="text1"/>
          <w:sz w:val="22"/>
          <w:szCs w:val="22"/>
          <w:lang w:eastAsia="en-US"/>
        </w:rPr>
        <w:t xml:space="preserve">Komponenten, die Wärme erzeugen, </w:t>
      </w:r>
      <w:r w:rsidR="006D16AE">
        <w:rPr>
          <w:rFonts w:ascii="Arial" w:eastAsia="Arial" w:hAnsi="Arial" w:cs="Arial"/>
          <w:iCs/>
          <w:color w:val="000000" w:themeColor="text1"/>
          <w:sz w:val="22"/>
          <w:szCs w:val="22"/>
          <w:lang w:eastAsia="en-US"/>
        </w:rPr>
        <w:t>exakt zu</w:t>
      </w:r>
      <w:r w:rsidRPr="008C2BDA">
        <w:rPr>
          <w:rFonts w:ascii="Arial" w:eastAsia="Arial" w:hAnsi="Arial" w:cs="Arial"/>
          <w:iCs/>
          <w:color w:val="000000" w:themeColor="text1"/>
          <w:sz w:val="22"/>
          <w:szCs w:val="22"/>
          <w:lang w:eastAsia="en-US"/>
        </w:rPr>
        <w:t xml:space="preserve"> kontrollieren. Zwei Maßnahmen sorgen dafür, dass</w:t>
      </w:r>
      <w:r w:rsidR="005C1D21">
        <w:rPr>
          <w:rFonts w:ascii="Arial" w:eastAsia="Arial" w:hAnsi="Arial" w:cs="Arial"/>
          <w:iCs/>
          <w:color w:val="000000" w:themeColor="text1"/>
          <w:sz w:val="22"/>
          <w:szCs w:val="22"/>
          <w:lang w:eastAsia="en-US"/>
        </w:rPr>
        <w:t xml:space="preserve"> das Temperaturlimit eingehalten </w:t>
      </w:r>
      <w:r w:rsidRPr="008C2BDA">
        <w:rPr>
          <w:rFonts w:ascii="Arial" w:eastAsia="Arial" w:hAnsi="Arial" w:cs="Arial"/>
          <w:iCs/>
          <w:color w:val="000000" w:themeColor="text1"/>
          <w:sz w:val="22"/>
          <w:szCs w:val="22"/>
          <w:lang w:eastAsia="en-US"/>
        </w:rPr>
        <w:t xml:space="preserve">wird und gleichzeitig die Motorleistung dem Standardfahrzeug ebenbürtig ist. </w:t>
      </w:r>
      <w:r w:rsidRPr="00C61FD9">
        <w:rPr>
          <w:rFonts w:ascii="Arial" w:eastAsia="Arial" w:hAnsi="Arial" w:cs="Arial"/>
          <w:iCs/>
          <w:color w:val="000000" w:themeColor="text1"/>
          <w:sz w:val="22"/>
          <w:szCs w:val="22"/>
          <w:lang w:eastAsia="en-US"/>
        </w:rPr>
        <w:t>Karnarski: „Für die Zone 1</w:t>
      </w:r>
      <w:r w:rsidR="005451E0" w:rsidRPr="00C61FD9">
        <w:rPr>
          <w:rFonts w:ascii="Arial" w:eastAsia="Arial" w:hAnsi="Arial" w:cs="Arial"/>
          <w:iCs/>
          <w:color w:val="000000" w:themeColor="text1"/>
          <w:sz w:val="22"/>
          <w:szCs w:val="22"/>
          <w:lang w:eastAsia="en-US"/>
        </w:rPr>
        <w:t>/21</w:t>
      </w:r>
      <w:r w:rsidR="00371639" w:rsidRPr="00C61FD9">
        <w:rPr>
          <w:rFonts w:ascii="Arial" w:eastAsia="Arial" w:hAnsi="Arial" w:cs="Arial"/>
          <w:iCs/>
          <w:color w:val="000000" w:themeColor="text1"/>
          <w:sz w:val="22"/>
          <w:szCs w:val="22"/>
          <w:lang w:eastAsia="en-US"/>
        </w:rPr>
        <w:t xml:space="preserve"> </w:t>
      </w:r>
      <w:r w:rsidRPr="00C61FD9">
        <w:rPr>
          <w:rFonts w:ascii="Arial" w:eastAsia="Arial" w:hAnsi="Arial" w:cs="Arial"/>
          <w:iCs/>
          <w:color w:val="000000" w:themeColor="text1"/>
          <w:sz w:val="22"/>
          <w:szCs w:val="22"/>
          <w:lang w:eastAsia="en-US"/>
        </w:rPr>
        <w:t xml:space="preserve">haben wir Motoren mit einer speziellen Wicklung </w:t>
      </w:r>
      <w:r w:rsidR="00873607" w:rsidRPr="00C61FD9">
        <w:rPr>
          <w:rFonts w:ascii="Arial" w:eastAsia="Arial" w:hAnsi="Arial" w:cs="Arial"/>
          <w:iCs/>
          <w:color w:val="000000" w:themeColor="text1"/>
          <w:sz w:val="22"/>
          <w:szCs w:val="22"/>
          <w:lang w:eastAsia="en-US"/>
        </w:rPr>
        <w:t xml:space="preserve">in einer höheren Isolationsklasse eingebaut, um den </w:t>
      </w:r>
      <w:r w:rsidR="00003684" w:rsidRPr="00C61FD9">
        <w:rPr>
          <w:rFonts w:ascii="Arial" w:eastAsia="Arial" w:hAnsi="Arial" w:cs="Arial"/>
          <w:iCs/>
          <w:color w:val="000000" w:themeColor="text1"/>
          <w:sz w:val="22"/>
          <w:szCs w:val="22"/>
          <w:lang w:eastAsia="en-US"/>
        </w:rPr>
        <w:t>weitreichenden</w:t>
      </w:r>
      <w:r w:rsidR="00873607" w:rsidRPr="00C61FD9">
        <w:rPr>
          <w:rFonts w:ascii="Arial" w:eastAsia="Arial" w:hAnsi="Arial" w:cs="Arial"/>
          <w:iCs/>
          <w:color w:val="000000" w:themeColor="text1"/>
          <w:sz w:val="22"/>
          <w:szCs w:val="22"/>
          <w:lang w:eastAsia="en-US"/>
        </w:rPr>
        <w:t xml:space="preserve"> Sicherheitsanforderungen in diesen ATEX-Bereichen gerecht zu werden</w:t>
      </w:r>
      <w:r w:rsidR="008B3729" w:rsidRPr="00C61FD9">
        <w:rPr>
          <w:rFonts w:ascii="Arial" w:eastAsia="Arial" w:hAnsi="Arial" w:cs="Arial"/>
          <w:iCs/>
          <w:color w:val="000000" w:themeColor="text1"/>
          <w:sz w:val="22"/>
          <w:szCs w:val="22"/>
          <w:lang w:eastAsia="en-US"/>
        </w:rPr>
        <w:t xml:space="preserve">. </w:t>
      </w:r>
      <w:r w:rsidR="00371639" w:rsidRPr="00C61FD9">
        <w:rPr>
          <w:rFonts w:ascii="Arial" w:eastAsia="Arial" w:hAnsi="Arial" w:cs="Arial"/>
          <w:iCs/>
          <w:color w:val="000000" w:themeColor="text1"/>
          <w:sz w:val="22"/>
          <w:szCs w:val="22"/>
          <w:lang w:eastAsia="en-US"/>
        </w:rPr>
        <w:t>Zusätzlich</w:t>
      </w:r>
      <w:r w:rsidRPr="00C61FD9">
        <w:rPr>
          <w:rFonts w:ascii="Arial" w:eastAsia="Arial" w:hAnsi="Arial" w:cs="Arial"/>
          <w:iCs/>
          <w:color w:val="000000" w:themeColor="text1"/>
          <w:sz w:val="22"/>
          <w:szCs w:val="22"/>
          <w:lang w:eastAsia="en-US"/>
        </w:rPr>
        <w:t xml:space="preserve"> haben wir die Sensoren direkt in di</w:t>
      </w:r>
      <w:r w:rsidR="00371639" w:rsidRPr="00C61FD9">
        <w:rPr>
          <w:rFonts w:ascii="Arial" w:eastAsia="Arial" w:hAnsi="Arial" w:cs="Arial"/>
          <w:iCs/>
          <w:color w:val="000000" w:themeColor="text1"/>
          <w:sz w:val="22"/>
          <w:szCs w:val="22"/>
          <w:lang w:eastAsia="en-US"/>
        </w:rPr>
        <w:t xml:space="preserve">e </w:t>
      </w:r>
      <w:r w:rsidRPr="00C61FD9">
        <w:rPr>
          <w:rFonts w:ascii="Arial" w:eastAsia="Arial" w:hAnsi="Arial" w:cs="Arial"/>
          <w:iCs/>
          <w:color w:val="000000" w:themeColor="text1"/>
          <w:sz w:val="22"/>
          <w:szCs w:val="22"/>
          <w:lang w:eastAsia="en-US"/>
        </w:rPr>
        <w:t xml:space="preserve">Wicklung </w:t>
      </w:r>
      <w:r w:rsidR="00371639" w:rsidRPr="00C61FD9">
        <w:rPr>
          <w:rFonts w:ascii="Arial" w:eastAsia="Arial" w:hAnsi="Arial" w:cs="Arial"/>
          <w:iCs/>
          <w:color w:val="000000" w:themeColor="text1"/>
          <w:sz w:val="22"/>
          <w:szCs w:val="22"/>
          <w:lang w:eastAsia="en-US"/>
        </w:rPr>
        <w:t xml:space="preserve">des </w:t>
      </w:r>
      <w:r w:rsidRPr="00C61FD9">
        <w:rPr>
          <w:rFonts w:ascii="Arial" w:eastAsia="Arial" w:hAnsi="Arial" w:cs="Arial"/>
          <w:iCs/>
          <w:color w:val="000000" w:themeColor="text1"/>
          <w:sz w:val="22"/>
          <w:szCs w:val="22"/>
          <w:lang w:eastAsia="en-US"/>
        </w:rPr>
        <w:t>Motor</w:t>
      </w:r>
      <w:r w:rsidR="00371639" w:rsidRPr="00C61FD9">
        <w:rPr>
          <w:rFonts w:ascii="Arial" w:eastAsia="Arial" w:hAnsi="Arial" w:cs="Arial"/>
          <w:iCs/>
          <w:color w:val="000000" w:themeColor="text1"/>
          <w:sz w:val="22"/>
          <w:szCs w:val="22"/>
          <w:lang w:eastAsia="en-US"/>
        </w:rPr>
        <w:t>s</w:t>
      </w:r>
      <w:r w:rsidRPr="00C61FD9">
        <w:rPr>
          <w:rFonts w:ascii="Arial" w:eastAsia="Arial" w:hAnsi="Arial" w:cs="Arial"/>
          <w:iCs/>
          <w:color w:val="000000" w:themeColor="text1"/>
          <w:sz w:val="22"/>
          <w:szCs w:val="22"/>
          <w:lang w:eastAsia="en-US"/>
        </w:rPr>
        <w:t xml:space="preserve"> eingebaut. </w:t>
      </w:r>
      <w:r w:rsidR="005451E0" w:rsidRPr="00C61FD9">
        <w:rPr>
          <w:rFonts w:ascii="Arial" w:eastAsia="Arial" w:hAnsi="Arial" w:cs="Arial"/>
          <w:iCs/>
          <w:color w:val="000000" w:themeColor="text1"/>
          <w:sz w:val="22"/>
          <w:szCs w:val="22"/>
          <w:lang w:eastAsia="en-US"/>
        </w:rPr>
        <w:t>W</w:t>
      </w:r>
      <w:r w:rsidRPr="00C61FD9">
        <w:rPr>
          <w:rFonts w:ascii="Arial" w:eastAsia="Arial" w:hAnsi="Arial" w:cs="Arial"/>
          <w:iCs/>
          <w:color w:val="000000" w:themeColor="text1"/>
          <w:sz w:val="22"/>
          <w:szCs w:val="22"/>
          <w:lang w:eastAsia="en-US"/>
        </w:rPr>
        <w:t>ir messen</w:t>
      </w:r>
      <w:r w:rsidR="005451E0" w:rsidRPr="00C61FD9">
        <w:rPr>
          <w:rFonts w:ascii="Arial" w:eastAsia="Arial" w:hAnsi="Arial" w:cs="Arial"/>
          <w:iCs/>
          <w:color w:val="000000" w:themeColor="text1"/>
          <w:sz w:val="22"/>
          <w:szCs w:val="22"/>
          <w:lang w:eastAsia="en-US"/>
        </w:rPr>
        <w:t xml:space="preserve"> also</w:t>
      </w:r>
      <w:r w:rsidRPr="00C61FD9">
        <w:rPr>
          <w:rFonts w:ascii="Arial" w:eastAsia="Arial" w:hAnsi="Arial" w:cs="Arial"/>
          <w:iCs/>
          <w:color w:val="000000" w:themeColor="text1"/>
          <w:sz w:val="22"/>
          <w:szCs w:val="22"/>
          <w:lang w:eastAsia="en-US"/>
        </w:rPr>
        <w:t xml:space="preserve"> die Temperatur</w:t>
      </w:r>
      <w:r w:rsidR="00E42933" w:rsidRPr="00C61FD9">
        <w:rPr>
          <w:rFonts w:ascii="Arial" w:eastAsia="Arial" w:hAnsi="Arial" w:cs="Arial"/>
          <w:iCs/>
          <w:color w:val="000000" w:themeColor="text1"/>
          <w:sz w:val="22"/>
          <w:szCs w:val="22"/>
          <w:lang w:eastAsia="en-US"/>
        </w:rPr>
        <w:t xml:space="preserve"> kontinuierlich</w:t>
      </w:r>
      <w:r w:rsidRPr="00C61FD9">
        <w:rPr>
          <w:rFonts w:ascii="Arial" w:eastAsia="Arial" w:hAnsi="Arial" w:cs="Arial"/>
          <w:iCs/>
          <w:color w:val="000000" w:themeColor="text1"/>
          <w:sz w:val="22"/>
          <w:szCs w:val="22"/>
          <w:lang w:eastAsia="en-US"/>
        </w:rPr>
        <w:t xml:space="preserve"> dort, wo sie entsteht.“</w:t>
      </w:r>
      <w:r w:rsidR="00C10872" w:rsidRPr="008C2BDA">
        <w:rPr>
          <w:rFonts w:ascii="Arial" w:eastAsia="Arial" w:hAnsi="Arial" w:cs="Arial"/>
          <w:iCs/>
          <w:color w:val="000000" w:themeColor="text1"/>
          <w:sz w:val="22"/>
          <w:szCs w:val="22"/>
          <w:lang w:eastAsia="en-US"/>
        </w:rPr>
        <w:t xml:space="preserve"> </w:t>
      </w:r>
    </w:p>
    <w:p w14:paraId="69B8D4BA" w14:textId="77777777" w:rsidR="000270E5" w:rsidRPr="008C2BDA" w:rsidRDefault="000270E5" w:rsidP="000270E5">
      <w:pPr>
        <w:rPr>
          <w:rFonts w:ascii="Arial" w:eastAsia="Arial" w:hAnsi="Arial" w:cs="Arial"/>
          <w:b/>
          <w:bCs/>
          <w:iCs/>
          <w:color w:val="000000" w:themeColor="text1"/>
          <w:sz w:val="22"/>
          <w:szCs w:val="22"/>
          <w:lang w:eastAsia="en-US"/>
        </w:rPr>
      </w:pPr>
    </w:p>
    <w:p w14:paraId="6A22F42A" w14:textId="2D02465F" w:rsidR="000270E5" w:rsidRPr="008C2BDA" w:rsidRDefault="00080CF3" w:rsidP="000270E5">
      <w:pPr>
        <w:rPr>
          <w:rFonts w:ascii="Arial" w:eastAsia="Arial" w:hAnsi="Arial" w:cs="Arial"/>
          <w:b/>
          <w:bCs/>
          <w:iCs/>
          <w:color w:val="000000" w:themeColor="text1"/>
          <w:sz w:val="22"/>
          <w:szCs w:val="22"/>
          <w:lang w:eastAsia="en-US"/>
        </w:rPr>
      </w:pPr>
      <w:r w:rsidRPr="008C2BDA">
        <w:rPr>
          <w:rFonts w:ascii="Arial" w:eastAsia="Arial" w:hAnsi="Arial" w:cs="Arial"/>
          <w:b/>
          <w:bCs/>
          <w:iCs/>
          <w:color w:val="000000" w:themeColor="text1"/>
          <w:sz w:val="22"/>
          <w:szCs w:val="22"/>
          <w:lang w:eastAsia="en-US"/>
        </w:rPr>
        <w:t>Sicherheit geht vor</w:t>
      </w:r>
      <w:r w:rsidR="00837037">
        <w:rPr>
          <w:rFonts w:ascii="Arial" w:eastAsia="Arial" w:hAnsi="Arial" w:cs="Arial"/>
          <w:b/>
          <w:bCs/>
          <w:iCs/>
          <w:color w:val="000000" w:themeColor="text1"/>
          <w:sz w:val="22"/>
          <w:szCs w:val="22"/>
          <w:lang w:eastAsia="en-US"/>
        </w:rPr>
        <w:t xml:space="preserve"> –</w:t>
      </w:r>
      <w:r w:rsidRPr="008C2BDA">
        <w:rPr>
          <w:rFonts w:ascii="Arial" w:eastAsia="Arial" w:hAnsi="Arial" w:cs="Arial"/>
          <w:b/>
          <w:bCs/>
          <w:iCs/>
          <w:color w:val="000000" w:themeColor="text1"/>
          <w:sz w:val="22"/>
          <w:szCs w:val="22"/>
          <w:lang w:eastAsia="en-US"/>
        </w:rPr>
        <w:t xml:space="preserve"> auch beim Rückwärtsfahren</w:t>
      </w:r>
    </w:p>
    <w:p w14:paraId="59FDCE7E" w14:textId="77777777" w:rsidR="000270E5" w:rsidRPr="008C2BDA" w:rsidRDefault="000270E5" w:rsidP="000270E5">
      <w:pPr>
        <w:rPr>
          <w:b/>
          <w:bCs/>
          <w:color w:val="000000" w:themeColor="text1"/>
        </w:rPr>
      </w:pPr>
    </w:p>
    <w:p w14:paraId="46219FDD" w14:textId="252A4773" w:rsidR="00345F7A" w:rsidRDefault="00DD6F43" w:rsidP="00861240">
      <w:pPr>
        <w:spacing w:line="360" w:lineRule="auto"/>
        <w:rPr>
          <w:rFonts w:ascii="Arial" w:eastAsia="Arial" w:hAnsi="Arial" w:cs="Arial"/>
          <w:iCs/>
          <w:color w:val="000000" w:themeColor="text1"/>
          <w:sz w:val="22"/>
          <w:szCs w:val="22"/>
          <w:lang w:eastAsia="en-US"/>
        </w:rPr>
      </w:pPr>
      <w:r w:rsidRPr="008C2BDA">
        <w:rPr>
          <w:rFonts w:ascii="Arial" w:eastAsia="Arial" w:hAnsi="Arial" w:cs="Arial"/>
          <w:iCs/>
          <w:color w:val="000000" w:themeColor="text1"/>
          <w:sz w:val="22"/>
          <w:szCs w:val="22"/>
          <w:lang w:eastAsia="en-US"/>
        </w:rPr>
        <w:t xml:space="preserve">Die EX-Schutz-Modelle von Linde MH können auf Wunsch mit einer Reverse Assist Camera </w:t>
      </w:r>
      <w:r w:rsidR="001B4A23" w:rsidRPr="00E252A5">
        <w:rPr>
          <w:rFonts w:ascii="Arial" w:eastAsia="Arial" w:hAnsi="Arial" w:cs="Arial"/>
          <w:iCs/>
          <w:color w:val="000000" w:themeColor="text1"/>
          <w:sz w:val="22"/>
          <w:szCs w:val="22"/>
          <w:lang w:eastAsia="en-US"/>
        </w:rPr>
        <w:t>oder</w:t>
      </w:r>
      <w:r w:rsidRPr="00E252A5">
        <w:rPr>
          <w:rFonts w:ascii="Arial" w:eastAsia="Arial" w:hAnsi="Arial" w:cs="Arial"/>
          <w:iCs/>
          <w:color w:val="000000" w:themeColor="text1"/>
          <w:sz w:val="22"/>
          <w:szCs w:val="22"/>
          <w:lang w:eastAsia="en-US"/>
        </w:rPr>
        <w:t xml:space="preserve"> dem</w:t>
      </w:r>
      <w:r w:rsidRPr="008C2BDA">
        <w:rPr>
          <w:rFonts w:ascii="Arial" w:eastAsia="Arial" w:hAnsi="Arial" w:cs="Arial"/>
          <w:iCs/>
          <w:color w:val="000000" w:themeColor="text1"/>
          <w:sz w:val="22"/>
          <w:szCs w:val="22"/>
          <w:lang w:eastAsia="en-US"/>
        </w:rPr>
        <w:t xml:space="preserve"> Reverse Assist Radar ausgerüstet werden. Beide </w:t>
      </w:r>
      <w:r w:rsidR="00DE2BCD" w:rsidRPr="008C2BDA">
        <w:rPr>
          <w:rFonts w:ascii="Arial" w:eastAsia="Arial" w:hAnsi="Arial" w:cs="Arial"/>
          <w:iCs/>
          <w:color w:val="000000" w:themeColor="text1"/>
          <w:sz w:val="22"/>
          <w:szCs w:val="22"/>
          <w:lang w:eastAsia="en-US"/>
        </w:rPr>
        <w:t>Assistenten</w:t>
      </w:r>
      <w:r w:rsidRPr="008C2BDA">
        <w:rPr>
          <w:rFonts w:ascii="Arial" w:eastAsia="Arial" w:hAnsi="Arial" w:cs="Arial"/>
          <w:iCs/>
          <w:color w:val="000000" w:themeColor="text1"/>
          <w:sz w:val="22"/>
          <w:szCs w:val="22"/>
          <w:lang w:eastAsia="en-US"/>
        </w:rPr>
        <w:t xml:space="preserve"> erhöhen die Sicherheit beim Rückwärtsfahren. Die Rückfahrkamera wurde mittels KI </w:t>
      </w:r>
      <w:r w:rsidRPr="008C2BDA">
        <w:rPr>
          <w:rFonts w:ascii="Arial" w:eastAsia="Arial" w:hAnsi="Arial" w:cs="Arial"/>
          <w:iCs/>
          <w:color w:val="000000" w:themeColor="text1"/>
          <w:sz w:val="22"/>
          <w:szCs w:val="22"/>
          <w:lang w:eastAsia="en-US"/>
        </w:rPr>
        <w:lastRenderedPageBreak/>
        <w:t>darauf trainiert, zwischen Menschen und einem Objekt zu unterscheiden. Das wirklich „Intelligente“ an dem System ist aber die Reaktion des Gabelstaplers. Elke Karnarski: „Das Fahrzeug erkennt, wie weit weg sich ein Fußgänger vom Fahrzeug befindet</w:t>
      </w:r>
      <w:r w:rsidR="00837037">
        <w:rPr>
          <w:rFonts w:ascii="Arial" w:eastAsia="Arial" w:hAnsi="Arial" w:cs="Arial"/>
          <w:iCs/>
          <w:color w:val="000000" w:themeColor="text1"/>
          <w:sz w:val="22"/>
          <w:szCs w:val="22"/>
          <w:lang w:eastAsia="en-US"/>
        </w:rPr>
        <w:t>,</w:t>
      </w:r>
      <w:r w:rsidRPr="008C2BDA">
        <w:rPr>
          <w:rFonts w:ascii="Arial" w:eastAsia="Arial" w:hAnsi="Arial" w:cs="Arial"/>
          <w:iCs/>
          <w:color w:val="000000" w:themeColor="text1"/>
          <w:sz w:val="22"/>
          <w:szCs w:val="22"/>
          <w:lang w:eastAsia="en-US"/>
        </w:rPr>
        <w:t xml:space="preserve"> und </w:t>
      </w:r>
      <w:r w:rsidR="005451E0" w:rsidRPr="008C2BDA">
        <w:rPr>
          <w:rFonts w:ascii="Arial" w:eastAsia="Arial" w:hAnsi="Arial" w:cs="Arial"/>
          <w:iCs/>
          <w:color w:val="000000" w:themeColor="text1"/>
          <w:sz w:val="22"/>
          <w:szCs w:val="22"/>
          <w:lang w:eastAsia="en-US"/>
        </w:rPr>
        <w:t>leitet den</w:t>
      </w:r>
      <w:r w:rsidRPr="008C2BDA">
        <w:rPr>
          <w:rFonts w:ascii="Arial" w:eastAsia="Arial" w:hAnsi="Arial" w:cs="Arial"/>
          <w:iCs/>
          <w:color w:val="000000" w:themeColor="text1"/>
          <w:sz w:val="22"/>
          <w:szCs w:val="22"/>
          <w:lang w:eastAsia="en-US"/>
        </w:rPr>
        <w:t xml:space="preserve"> Bremsvorg</w:t>
      </w:r>
      <w:r w:rsidR="005451E0" w:rsidRPr="008C2BDA">
        <w:rPr>
          <w:rFonts w:ascii="Arial" w:eastAsia="Arial" w:hAnsi="Arial" w:cs="Arial"/>
          <w:iCs/>
          <w:color w:val="000000" w:themeColor="text1"/>
          <w:sz w:val="22"/>
          <w:szCs w:val="22"/>
          <w:lang w:eastAsia="en-US"/>
        </w:rPr>
        <w:t>ang ein</w:t>
      </w:r>
      <w:r w:rsidRPr="008C2BDA">
        <w:rPr>
          <w:rFonts w:ascii="Arial" w:eastAsia="Arial" w:hAnsi="Arial" w:cs="Arial"/>
          <w:iCs/>
          <w:color w:val="000000" w:themeColor="text1"/>
          <w:sz w:val="22"/>
          <w:szCs w:val="22"/>
          <w:lang w:eastAsia="en-US"/>
        </w:rPr>
        <w:t xml:space="preserve">. </w:t>
      </w:r>
      <w:r w:rsidR="00DA56FB">
        <w:rPr>
          <w:rFonts w:ascii="Arial" w:eastAsia="Arial" w:hAnsi="Arial" w:cs="Arial"/>
          <w:iCs/>
          <w:color w:val="000000" w:themeColor="text1"/>
          <w:sz w:val="22"/>
          <w:szCs w:val="22"/>
          <w:lang w:eastAsia="en-US"/>
        </w:rPr>
        <w:t>Zusätzlich erhält d</w:t>
      </w:r>
      <w:r w:rsidRPr="008C2BDA">
        <w:rPr>
          <w:rFonts w:ascii="Arial" w:eastAsia="Arial" w:hAnsi="Arial" w:cs="Arial"/>
          <w:iCs/>
          <w:color w:val="000000" w:themeColor="text1"/>
          <w:sz w:val="22"/>
          <w:szCs w:val="22"/>
          <w:lang w:eastAsia="en-US"/>
        </w:rPr>
        <w:t xml:space="preserve">er Fahrer </w:t>
      </w:r>
      <w:r w:rsidR="005451E0" w:rsidRPr="008C2BDA">
        <w:rPr>
          <w:rFonts w:ascii="Arial" w:eastAsia="Arial" w:hAnsi="Arial" w:cs="Arial"/>
          <w:iCs/>
          <w:color w:val="000000" w:themeColor="text1"/>
          <w:sz w:val="22"/>
          <w:szCs w:val="22"/>
          <w:lang w:eastAsia="en-US"/>
        </w:rPr>
        <w:t xml:space="preserve">ein </w:t>
      </w:r>
      <w:r w:rsidR="00967593">
        <w:rPr>
          <w:rFonts w:ascii="Arial" w:eastAsia="Arial" w:hAnsi="Arial" w:cs="Arial"/>
          <w:iCs/>
          <w:color w:val="000000" w:themeColor="text1"/>
          <w:sz w:val="22"/>
          <w:szCs w:val="22"/>
          <w:lang w:eastAsia="en-US"/>
        </w:rPr>
        <w:t xml:space="preserve">akustisches </w:t>
      </w:r>
      <w:r w:rsidR="005451E0" w:rsidRPr="008C2BDA">
        <w:rPr>
          <w:rFonts w:ascii="Arial" w:eastAsia="Arial" w:hAnsi="Arial" w:cs="Arial"/>
          <w:iCs/>
          <w:color w:val="000000" w:themeColor="text1"/>
          <w:sz w:val="22"/>
          <w:szCs w:val="22"/>
          <w:lang w:eastAsia="en-US"/>
        </w:rPr>
        <w:t>Warnsignal</w:t>
      </w:r>
      <w:r w:rsidR="004E5D53">
        <w:rPr>
          <w:rFonts w:ascii="Arial" w:eastAsia="Arial" w:hAnsi="Arial" w:cs="Arial"/>
          <w:iCs/>
          <w:color w:val="000000" w:themeColor="text1"/>
          <w:sz w:val="22"/>
          <w:szCs w:val="22"/>
          <w:lang w:eastAsia="en-US"/>
        </w:rPr>
        <w:t xml:space="preserve"> </w:t>
      </w:r>
      <w:r w:rsidR="00B27956">
        <w:rPr>
          <w:rFonts w:ascii="Arial" w:eastAsia="Arial" w:hAnsi="Arial" w:cs="Arial"/>
          <w:iCs/>
          <w:color w:val="000000" w:themeColor="text1"/>
          <w:sz w:val="22"/>
          <w:szCs w:val="22"/>
          <w:lang w:eastAsia="en-US"/>
        </w:rPr>
        <w:t>und kann schnell reagieren</w:t>
      </w:r>
      <w:r w:rsidR="00DA56FB">
        <w:rPr>
          <w:rFonts w:ascii="Arial" w:eastAsia="Arial" w:hAnsi="Arial" w:cs="Arial"/>
          <w:iCs/>
          <w:color w:val="000000" w:themeColor="text1"/>
          <w:sz w:val="22"/>
          <w:szCs w:val="22"/>
          <w:lang w:eastAsia="en-US"/>
        </w:rPr>
        <w:t>.</w:t>
      </w:r>
      <w:r w:rsidR="006E1FDB">
        <w:rPr>
          <w:rFonts w:ascii="Arial" w:eastAsia="Arial" w:hAnsi="Arial" w:cs="Arial"/>
          <w:iCs/>
          <w:color w:val="000000" w:themeColor="text1"/>
          <w:sz w:val="22"/>
          <w:szCs w:val="22"/>
          <w:lang w:eastAsia="en-US"/>
        </w:rPr>
        <w:t xml:space="preserve"> </w:t>
      </w:r>
      <w:r w:rsidRPr="008C2BDA">
        <w:rPr>
          <w:rFonts w:ascii="Arial" w:eastAsia="Arial" w:hAnsi="Arial" w:cs="Arial"/>
          <w:iCs/>
          <w:color w:val="000000" w:themeColor="text1"/>
          <w:sz w:val="22"/>
          <w:szCs w:val="22"/>
          <w:lang w:eastAsia="en-US"/>
        </w:rPr>
        <w:t>D</w:t>
      </w:r>
      <w:r w:rsidR="00FA2584">
        <w:rPr>
          <w:rFonts w:ascii="Arial" w:eastAsia="Arial" w:hAnsi="Arial" w:cs="Arial"/>
          <w:iCs/>
          <w:color w:val="000000" w:themeColor="text1"/>
          <w:sz w:val="22"/>
          <w:szCs w:val="22"/>
          <w:lang w:eastAsia="en-US"/>
        </w:rPr>
        <w:t>a</w:t>
      </w:r>
      <w:r w:rsidRPr="008C2BDA">
        <w:rPr>
          <w:rFonts w:ascii="Arial" w:eastAsia="Arial" w:hAnsi="Arial" w:cs="Arial"/>
          <w:iCs/>
          <w:color w:val="000000" w:themeColor="text1"/>
          <w:sz w:val="22"/>
          <w:szCs w:val="22"/>
          <w:lang w:eastAsia="en-US"/>
        </w:rPr>
        <w:t>mit sind wertvolle Sekunden gewonnen, um einen Unfall zu verhindern.“</w:t>
      </w:r>
      <w:r w:rsidR="005451E0" w:rsidRPr="008C2BDA">
        <w:rPr>
          <w:rFonts w:ascii="Arial" w:eastAsia="Arial" w:hAnsi="Arial" w:cs="Arial"/>
          <w:iCs/>
          <w:color w:val="000000" w:themeColor="text1"/>
          <w:sz w:val="22"/>
          <w:szCs w:val="22"/>
          <w:lang w:eastAsia="en-US"/>
        </w:rPr>
        <w:t xml:space="preserve"> </w:t>
      </w:r>
      <w:r w:rsidRPr="008C2BDA">
        <w:rPr>
          <w:rFonts w:ascii="Arial" w:eastAsia="Arial" w:hAnsi="Arial" w:cs="Arial"/>
          <w:iCs/>
          <w:color w:val="000000" w:themeColor="text1"/>
          <w:sz w:val="22"/>
          <w:szCs w:val="22"/>
          <w:lang w:eastAsia="en-US"/>
        </w:rPr>
        <w:t xml:space="preserve">Der Reverse Assist Radar sorgt </w:t>
      </w:r>
      <w:r w:rsidR="005451E0" w:rsidRPr="008C2BDA">
        <w:rPr>
          <w:rFonts w:ascii="Arial" w:eastAsia="Arial" w:hAnsi="Arial" w:cs="Arial"/>
          <w:iCs/>
          <w:color w:val="000000" w:themeColor="text1"/>
          <w:sz w:val="22"/>
          <w:szCs w:val="22"/>
          <w:lang w:eastAsia="en-US"/>
        </w:rPr>
        <w:t xml:space="preserve">nicht nur </w:t>
      </w:r>
      <w:r w:rsidRPr="008C2BDA">
        <w:rPr>
          <w:rFonts w:ascii="Arial" w:eastAsia="Arial" w:hAnsi="Arial" w:cs="Arial"/>
          <w:iCs/>
          <w:color w:val="000000" w:themeColor="text1"/>
          <w:sz w:val="22"/>
          <w:szCs w:val="22"/>
          <w:lang w:eastAsia="en-US"/>
        </w:rPr>
        <w:t>dafür, dass die Geschwindigkeit reduziert wird, sondern kann das Fahrzeug bis zum Stopp abbremsen. „Der Radar berücksichtigt</w:t>
      </w:r>
      <w:r w:rsidR="00FC0C97">
        <w:rPr>
          <w:rFonts w:ascii="Arial" w:eastAsia="Arial" w:hAnsi="Arial" w:cs="Arial"/>
          <w:iCs/>
          <w:color w:val="000000" w:themeColor="text1"/>
          <w:sz w:val="22"/>
          <w:szCs w:val="22"/>
          <w:lang w:eastAsia="en-US"/>
        </w:rPr>
        <w:t xml:space="preserve"> die Geschwindigkeit,</w:t>
      </w:r>
      <w:r w:rsidRPr="008C2BDA">
        <w:rPr>
          <w:rFonts w:ascii="Arial" w:eastAsia="Arial" w:hAnsi="Arial" w:cs="Arial"/>
          <w:iCs/>
          <w:color w:val="000000" w:themeColor="text1"/>
          <w:sz w:val="22"/>
          <w:szCs w:val="22"/>
          <w:lang w:eastAsia="en-US"/>
        </w:rPr>
        <w:t xml:space="preserve"> </w:t>
      </w:r>
      <w:r w:rsidR="00C6237E">
        <w:rPr>
          <w:rFonts w:ascii="Arial" w:eastAsia="Arial" w:hAnsi="Arial" w:cs="Arial"/>
          <w:iCs/>
          <w:color w:val="000000" w:themeColor="text1"/>
          <w:sz w:val="22"/>
          <w:szCs w:val="22"/>
          <w:lang w:eastAsia="en-US"/>
        </w:rPr>
        <w:t xml:space="preserve">die Last auf den Zinken, </w:t>
      </w:r>
      <w:r w:rsidRPr="008C2BDA">
        <w:rPr>
          <w:rFonts w:ascii="Arial" w:eastAsia="Arial" w:hAnsi="Arial" w:cs="Arial"/>
          <w:iCs/>
          <w:color w:val="000000" w:themeColor="text1"/>
          <w:sz w:val="22"/>
          <w:szCs w:val="22"/>
          <w:lang w:eastAsia="en-US"/>
        </w:rPr>
        <w:t xml:space="preserve">den Lenkwinkel und die Distanz zum Objekt – sei es, dass eine Gitterbox im Weg steht, ein Mensch </w:t>
      </w:r>
      <w:r w:rsidR="00EA3D93">
        <w:rPr>
          <w:rFonts w:ascii="Arial" w:eastAsia="Arial" w:hAnsi="Arial" w:cs="Arial"/>
          <w:iCs/>
          <w:color w:val="000000" w:themeColor="text1"/>
          <w:sz w:val="22"/>
          <w:szCs w:val="22"/>
          <w:lang w:eastAsia="en-US"/>
        </w:rPr>
        <w:t xml:space="preserve">hinter dem Fahrzeug </w:t>
      </w:r>
      <w:r w:rsidRPr="008C2BDA">
        <w:rPr>
          <w:rFonts w:ascii="Arial" w:eastAsia="Arial" w:hAnsi="Arial" w:cs="Arial"/>
          <w:iCs/>
          <w:color w:val="000000" w:themeColor="text1"/>
          <w:sz w:val="22"/>
          <w:szCs w:val="22"/>
          <w:lang w:eastAsia="en-US"/>
        </w:rPr>
        <w:t xml:space="preserve">vorbeiläuft oder ein anderer Stapler </w:t>
      </w:r>
      <w:r w:rsidR="00EA3D93">
        <w:rPr>
          <w:rFonts w:ascii="Arial" w:eastAsia="Arial" w:hAnsi="Arial" w:cs="Arial"/>
          <w:iCs/>
          <w:color w:val="000000" w:themeColor="text1"/>
          <w:sz w:val="22"/>
          <w:szCs w:val="22"/>
          <w:lang w:eastAsia="en-US"/>
        </w:rPr>
        <w:t xml:space="preserve">im rückwärtigen Bereich </w:t>
      </w:r>
      <w:r w:rsidRPr="008C2BDA">
        <w:rPr>
          <w:rFonts w:ascii="Arial" w:eastAsia="Arial" w:hAnsi="Arial" w:cs="Arial"/>
          <w:iCs/>
          <w:color w:val="000000" w:themeColor="text1"/>
          <w:sz w:val="22"/>
          <w:szCs w:val="22"/>
          <w:lang w:eastAsia="en-US"/>
        </w:rPr>
        <w:t>kreuzt. Das System berechnet den Bremsweg und bremst entsprechend stark ab“, erläutert die Produktmanager</w:t>
      </w:r>
      <w:r w:rsidR="005451E0" w:rsidRPr="008C2BDA">
        <w:rPr>
          <w:rFonts w:ascii="Arial" w:eastAsia="Arial" w:hAnsi="Arial" w:cs="Arial"/>
          <w:iCs/>
          <w:color w:val="000000" w:themeColor="text1"/>
          <w:sz w:val="22"/>
          <w:szCs w:val="22"/>
          <w:lang w:eastAsia="en-US"/>
        </w:rPr>
        <w:t>in</w:t>
      </w:r>
      <w:r w:rsidRPr="008C2BDA">
        <w:rPr>
          <w:rFonts w:ascii="Arial" w:eastAsia="Arial" w:hAnsi="Arial" w:cs="Arial"/>
          <w:iCs/>
          <w:color w:val="000000" w:themeColor="text1"/>
          <w:sz w:val="22"/>
          <w:szCs w:val="22"/>
          <w:lang w:eastAsia="en-US"/>
        </w:rPr>
        <w:t xml:space="preserve"> und Expertin für</w:t>
      </w:r>
      <w:r w:rsidR="008342F6" w:rsidRPr="008C2BDA">
        <w:rPr>
          <w:rFonts w:ascii="Arial" w:eastAsia="Arial" w:hAnsi="Arial" w:cs="Arial"/>
          <w:iCs/>
          <w:color w:val="000000" w:themeColor="text1"/>
          <w:sz w:val="22"/>
          <w:szCs w:val="22"/>
          <w:lang w:eastAsia="en-US"/>
        </w:rPr>
        <w:t xml:space="preserve"> Explosionsschutz</w:t>
      </w:r>
      <w:r w:rsidRPr="008C2BDA">
        <w:rPr>
          <w:rFonts w:ascii="Arial" w:eastAsia="Arial" w:hAnsi="Arial" w:cs="Arial"/>
          <w:iCs/>
          <w:color w:val="000000" w:themeColor="text1"/>
          <w:sz w:val="22"/>
          <w:szCs w:val="22"/>
          <w:lang w:eastAsia="en-US"/>
        </w:rPr>
        <w:t>.</w:t>
      </w:r>
      <w:r w:rsidR="008F202B">
        <w:rPr>
          <w:rFonts w:ascii="Arial" w:eastAsia="Arial" w:hAnsi="Arial" w:cs="Arial"/>
          <w:iCs/>
          <w:color w:val="000000" w:themeColor="text1"/>
          <w:sz w:val="22"/>
          <w:szCs w:val="22"/>
          <w:lang w:eastAsia="en-US"/>
        </w:rPr>
        <w:t xml:space="preserve"> </w:t>
      </w:r>
    </w:p>
    <w:p w14:paraId="7E485E7E" w14:textId="77777777" w:rsidR="00345F7A" w:rsidRDefault="00345F7A" w:rsidP="00861240">
      <w:pPr>
        <w:spacing w:line="360" w:lineRule="auto"/>
        <w:rPr>
          <w:rFonts w:ascii="Arial" w:eastAsia="Arial" w:hAnsi="Arial" w:cs="Arial"/>
          <w:iCs/>
          <w:color w:val="000000" w:themeColor="text1"/>
          <w:sz w:val="22"/>
          <w:szCs w:val="22"/>
          <w:lang w:eastAsia="en-US"/>
        </w:rPr>
      </w:pPr>
    </w:p>
    <w:p w14:paraId="60254BB8" w14:textId="4B527DD5" w:rsidR="00861240" w:rsidRPr="008C2BDA" w:rsidRDefault="00861240" w:rsidP="00861240">
      <w:pPr>
        <w:spacing w:line="360" w:lineRule="auto"/>
        <w:rPr>
          <w:rFonts w:ascii="Arial" w:eastAsia="Arial" w:hAnsi="Arial" w:cs="Arial"/>
          <w:iCs/>
          <w:color w:val="000000" w:themeColor="text1"/>
          <w:sz w:val="22"/>
          <w:szCs w:val="22"/>
          <w:lang w:eastAsia="en-US"/>
        </w:rPr>
      </w:pPr>
      <w:r w:rsidRPr="008C2BDA">
        <w:rPr>
          <w:rFonts w:ascii="Arial" w:eastAsia="Arial" w:hAnsi="Arial" w:cs="Arial"/>
          <w:iCs/>
          <w:color w:val="000000" w:themeColor="text1"/>
          <w:sz w:val="22"/>
          <w:szCs w:val="22"/>
          <w:lang w:eastAsia="en-US"/>
        </w:rPr>
        <w:t>Mit</w:t>
      </w:r>
      <w:r w:rsidR="00837037">
        <w:rPr>
          <w:rFonts w:ascii="Arial" w:eastAsia="Arial" w:hAnsi="Arial" w:cs="Arial"/>
          <w:iCs/>
          <w:color w:val="000000" w:themeColor="text1"/>
          <w:sz w:val="22"/>
          <w:szCs w:val="22"/>
          <w:lang w:eastAsia="en-US"/>
        </w:rPr>
        <w:t>h</w:t>
      </w:r>
      <w:r w:rsidRPr="008C2BDA">
        <w:rPr>
          <w:rFonts w:ascii="Arial" w:eastAsia="Arial" w:hAnsi="Arial" w:cs="Arial"/>
          <w:iCs/>
          <w:color w:val="000000" w:themeColor="text1"/>
          <w:sz w:val="22"/>
          <w:szCs w:val="22"/>
          <w:lang w:eastAsia="en-US"/>
        </w:rPr>
        <w:t xml:space="preserve">ilfe des </w:t>
      </w:r>
      <w:r>
        <w:rPr>
          <w:rFonts w:ascii="Arial" w:eastAsia="Arial" w:hAnsi="Arial" w:cs="Arial"/>
          <w:iCs/>
          <w:color w:val="000000" w:themeColor="text1"/>
          <w:sz w:val="22"/>
          <w:szCs w:val="22"/>
          <w:lang w:eastAsia="en-US"/>
        </w:rPr>
        <w:t xml:space="preserve">Assistenzsystems </w:t>
      </w:r>
      <w:r w:rsidRPr="008C2BDA">
        <w:rPr>
          <w:rFonts w:ascii="Arial" w:eastAsia="Arial" w:hAnsi="Arial" w:cs="Arial"/>
          <w:iCs/>
          <w:color w:val="000000" w:themeColor="text1"/>
          <w:sz w:val="22"/>
          <w:szCs w:val="22"/>
          <w:lang w:eastAsia="en-US"/>
        </w:rPr>
        <w:t xml:space="preserve">Linde Safety Guard lassen sich zudem Geschwindigkeitszonen einrichten. Fährt der Staplerfahrer in einen </w:t>
      </w:r>
      <w:r>
        <w:rPr>
          <w:rFonts w:ascii="Arial" w:eastAsia="Arial" w:hAnsi="Arial" w:cs="Arial"/>
          <w:iCs/>
          <w:color w:val="000000" w:themeColor="text1"/>
          <w:sz w:val="22"/>
          <w:szCs w:val="22"/>
          <w:lang w:eastAsia="en-US"/>
        </w:rPr>
        <w:t xml:space="preserve">definierten </w:t>
      </w:r>
      <w:r w:rsidRPr="008C2BDA">
        <w:rPr>
          <w:rFonts w:ascii="Arial" w:eastAsia="Arial" w:hAnsi="Arial" w:cs="Arial"/>
          <w:iCs/>
          <w:color w:val="000000" w:themeColor="text1"/>
          <w:sz w:val="22"/>
          <w:szCs w:val="22"/>
          <w:lang w:eastAsia="en-US"/>
        </w:rPr>
        <w:t>ATEX-Bereich, wird automatisch die Geschwindigkeit reduziert</w:t>
      </w:r>
      <w:r>
        <w:rPr>
          <w:rFonts w:ascii="Arial" w:eastAsia="Arial" w:hAnsi="Arial" w:cs="Arial"/>
          <w:iCs/>
          <w:color w:val="000000" w:themeColor="text1"/>
          <w:sz w:val="22"/>
          <w:szCs w:val="22"/>
          <w:lang w:eastAsia="en-US"/>
        </w:rPr>
        <w:t>, beim Verlassen kann er wieder auf eine höhere Geschwindigkeit beschleunigen</w:t>
      </w:r>
      <w:r w:rsidRPr="008C2BDA">
        <w:rPr>
          <w:rFonts w:ascii="Arial" w:eastAsia="Arial" w:hAnsi="Arial" w:cs="Arial"/>
          <w:iCs/>
          <w:color w:val="000000" w:themeColor="text1"/>
          <w:sz w:val="22"/>
          <w:szCs w:val="22"/>
          <w:lang w:eastAsia="en-US"/>
        </w:rPr>
        <w:t xml:space="preserve">. </w:t>
      </w:r>
      <w:r>
        <w:rPr>
          <w:rFonts w:ascii="Arial" w:eastAsia="Arial" w:hAnsi="Arial" w:cs="Arial"/>
          <w:iCs/>
          <w:color w:val="000000" w:themeColor="text1"/>
          <w:sz w:val="22"/>
          <w:szCs w:val="22"/>
          <w:lang w:eastAsia="en-US"/>
        </w:rPr>
        <w:t xml:space="preserve">In den Zonen 2/22 kann über den Linde Safety Guard auch die gegenseitige Warnung sich kreuzender Gabelstapler realisiert werden. </w:t>
      </w:r>
      <w:r w:rsidR="003623D8">
        <w:rPr>
          <w:rFonts w:ascii="Arial" w:eastAsia="Arial" w:hAnsi="Arial" w:cs="Arial"/>
          <w:iCs/>
          <w:color w:val="000000" w:themeColor="text1"/>
          <w:sz w:val="22"/>
          <w:szCs w:val="22"/>
          <w:lang w:eastAsia="en-US"/>
        </w:rPr>
        <w:t>Durch d</w:t>
      </w:r>
      <w:r w:rsidR="00156228">
        <w:rPr>
          <w:rFonts w:ascii="Arial" w:eastAsia="Arial" w:hAnsi="Arial" w:cs="Arial"/>
          <w:iCs/>
          <w:color w:val="000000" w:themeColor="text1"/>
          <w:sz w:val="22"/>
          <w:szCs w:val="22"/>
          <w:lang w:eastAsia="en-US"/>
        </w:rPr>
        <w:t>ie automatische Geschwindigkeitsreduzierung i</w:t>
      </w:r>
      <w:r w:rsidRPr="008C2BDA">
        <w:rPr>
          <w:rFonts w:ascii="Arial" w:eastAsia="Arial" w:hAnsi="Arial" w:cs="Arial"/>
          <w:iCs/>
          <w:color w:val="000000" w:themeColor="text1"/>
          <w:sz w:val="22"/>
          <w:szCs w:val="22"/>
          <w:lang w:eastAsia="en-US"/>
        </w:rPr>
        <w:t xml:space="preserve">n Kombination mit akustischen und optischen Warnsignalen wird das Unfallrisiko weiter minimiert. </w:t>
      </w:r>
    </w:p>
    <w:p w14:paraId="4FC9B276" w14:textId="77777777" w:rsidR="00861240" w:rsidRPr="00365146" w:rsidRDefault="00861240" w:rsidP="00DD6F43">
      <w:pPr>
        <w:spacing w:line="360" w:lineRule="auto"/>
        <w:rPr>
          <w:rFonts w:ascii="Arial" w:eastAsia="Arial" w:hAnsi="Arial" w:cs="Arial"/>
          <w:iCs/>
          <w:color w:val="000000" w:themeColor="text1"/>
          <w:sz w:val="16"/>
          <w:szCs w:val="16"/>
          <w:lang w:eastAsia="en-US"/>
        </w:rPr>
      </w:pPr>
    </w:p>
    <w:p w14:paraId="0E662ECC" w14:textId="61E9490E" w:rsidR="00DE2BCD" w:rsidRPr="008C2BDA" w:rsidRDefault="00145313" w:rsidP="00DD6F43">
      <w:pPr>
        <w:spacing w:line="360" w:lineRule="auto"/>
        <w:rPr>
          <w:rFonts w:ascii="Arial" w:eastAsia="Arial" w:hAnsi="Arial" w:cs="Arial"/>
          <w:iCs/>
          <w:color w:val="000000" w:themeColor="text1"/>
          <w:sz w:val="22"/>
          <w:szCs w:val="22"/>
          <w:lang w:eastAsia="en-US"/>
        </w:rPr>
      </w:pPr>
      <w:r>
        <w:rPr>
          <w:rFonts w:ascii="Arial" w:eastAsia="Arial" w:hAnsi="Arial" w:cs="Arial"/>
          <w:iCs/>
          <w:color w:val="000000" w:themeColor="text1"/>
          <w:sz w:val="22"/>
          <w:szCs w:val="22"/>
          <w:lang w:eastAsia="en-US"/>
        </w:rPr>
        <w:t xml:space="preserve">Verschiedene </w:t>
      </w:r>
      <w:r w:rsidR="00307584">
        <w:rPr>
          <w:rFonts w:ascii="Arial" w:eastAsia="Arial" w:hAnsi="Arial" w:cs="Arial"/>
          <w:iCs/>
          <w:color w:val="000000" w:themeColor="text1"/>
          <w:sz w:val="22"/>
          <w:szCs w:val="22"/>
          <w:lang w:eastAsia="en-US"/>
        </w:rPr>
        <w:t xml:space="preserve">optionale </w:t>
      </w:r>
      <w:r w:rsidR="005D7B0E">
        <w:rPr>
          <w:rFonts w:ascii="Arial" w:eastAsia="Arial" w:hAnsi="Arial" w:cs="Arial"/>
          <w:iCs/>
          <w:color w:val="000000" w:themeColor="text1"/>
          <w:sz w:val="22"/>
          <w:szCs w:val="22"/>
          <w:lang w:eastAsia="en-US"/>
        </w:rPr>
        <w:t>Linde-</w:t>
      </w:r>
      <w:r>
        <w:rPr>
          <w:rFonts w:ascii="Arial" w:eastAsia="Arial" w:hAnsi="Arial" w:cs="Arial"/>
          <w:iCs/>
          <w:color w:val="000000" w:themeColor="text1"/>
          <w:sz w:val="22"/>
          <w:szCs w:val="22"/>
          <w:lang w:eastAsia="en-US"/>
        </w:rPr>
        <w:t>Lichtlösungen</w:t>
      </w:r>
      <w:r w:rsidR="000C2E66" w:rsidRPr="000C2E66">
        <w:rPr>
          <w:rFonts w:ascii="Arial" w:eastAsia="Arial" w:hAnsi="Arial" w:cs="Arial"/>
          <w:iCs/>
          <w:color w:val="000000" w:themeColor="text1"/>
          <w:sz w:val="22"/>
          <w:szCs w:val="22"/>
          <w:lang w:eastAsia="en-US"/>
        </w:rPr>
        <w:t xml:space="preserve"> </w:t>
      </w:r>
      <w:r w:rsidR="007D7F64" w:rsidRPr="008C2BDA">
        <w:rPr>
          <w:rFonts w:ascii="Arial" w:eastAsia="Arial" w:hAnsi="Arial" w:cs="Arial"/>
          <w:iCs/>
          <w:color w:val="000000" w:themeColor="text1"/>
          <w:sz w:val="22"/>
          <w:szCs w:val="22"/>
          <w:lang w:eastAsia="en-US"/>
        </w:rPr>
        <w:t xml:space="preserve">machen die Arbeit in engen, </w:t>
      </w:r>
      <w:r w:rsidR="007D7F64">
        <w:rPr>
          <w:rFonts w:ascii="Arial" w:eastAsia="Arial" w:hAnsi="Arial" w:cs="Arial"/>
          <w:iCs/>
          <w:color w:val="000000" w:themeColor="text1"/>
          <w:sz w:val="22"/>
          <w:szCs w:val="22"/>
          <w:lang w:eastAsia="en-US"/>
        </w:rPr>
        <w:t xml:space="preserve">schlecht beleuchteten, </w:t>
      </w:r>
      <w:r w:rsidR="007D7F64" w:rsidRPr="008C2BDA">
        <w:rPr>
          <w:rFonts w:ascii="Arial" w:eastAsia="Arial" w:hAnsi="Arial" w:cs="Arial"/>
          <w:iCs/>
          <w:color w:val="000000" w:themeColor="text1"/>
          <w:sz w:val="22"/>
          <w:szCs w:val="22"/>
          <w:lang w:eastAsia="en-US"/>
        </w:rPr>
        <w:t xml:space="preserve">unübersichtlichen Gängen </w:t>
      </w:r>
      <w:r w:rsidR="00EE083C">
        <w:rPr>
          <w:rFonts w:ascii="Arial" w:eastAsia="Arial" w:hAnsi="Arial" w:cs="Arial"/>
          <w:iCs/>
          <w:color w:val="000000" w:themeColor="text1"/>
          <w:sz w:val="22"/>
          <w:szCs w:val="22"/>
          <w:lang w:eastAsia="en-US"/>
        </w:rPr>
        <w:t>von</w:t>
      </w:r>
      <w:r w:rsidR="007D7F64" w:rsidRPr="008C2BDA">
        <w:rPr>
          <w:rFonts w:ascii="Arial" w:eastAsia="Arial" w:hAnsi="Arial" w:cs="Arial"/>
          <w:iCs/>
          <w:color w:val="000000" w:themeColor="text1"/>
          <w:sz w:val="22"/>
          <w:szCs w:val="22"/>
          <w:lang w:eastAsia="en-US"/>
        </w:rPr>
        <w:t xml:space="preserve"> Lager</w:t>
      </w:r>
      <w:r w:rsidR="00EE083C">
        <w:rPr>
          <w:rFonts w:ascii="Arial" w:eastAsia="Arial" w:hAnsi="Arial" w:cs="Arial"/>
          <w:iCs/>
          <w:color w:val="000000" w:themeColor="text1"/>
          <w:sz w:val="22"/>
          <w:szCs w:val="22"/>
          <w:lang w:eastAsia="en-US"/>
        </w:rPr>
        <w:t>-</w:t>
      </w:r>
      <w:r w:rsidR="007D7F64" w:rsidRPr="008C2BDA">
        <w:rPr>
          <w:rFonts w:ascii="Arial" w:eastAsia="Arial" w:hAnsi="Arial" w:cs="Arial"/>
          <w:iCs/>
          <w:color w:val="000000" w:themeColor="text1"/>
          <w:sz w:val="22"/>
          <w:szCs w:val="22"/>
          <w:lang w:eastAsia="en-US"/>
        </w:rPr>
        <w:t xml:space="preserve"> und Produktionshallen sicherer</w:t>
      </w:r>
      <w:r w:rsidR="00DD6F43" w:rsidRPr="008C2BDA">
        <w:rPr>
          <w:rFonts w:ascii="Arial" w:eastAsia="Arial" w:hAnsi="Arial" w:cs="Arial"/>
          <w:iCs/>
          <w:color w:val="000000" w:themeColor="text1"/>
          <w:sz w:val="22"/>
          <w:szCs w:val="22"/>
          <w:lang w:eastAsia="en-US"/>
        </w:rPr>
        <w:t xml:space="preserve">, </w:t>
      </w:r>
      <w:r w:rsidR="00A43A48">
        <w:rPr>
          <w:rFonts w:ascii="Arial" w:eastAsia="Arial" w:hAnsi="Arial" w:cs="Arial"/>
          <w:iCs/>
          <w:color w:val="000000" w:themeColor="text1"/>
          <w:sz w:val="22"/>
          <w:szCs w:val="22"/>
          <w:lang w:eastAsia="en-US"/>
        </w:rPr>
        <w:t xml:space="preserve">indem sie </w:t>
      </w:r>
      <w:r w:rsidR="005451E0" w:rsidRPr="008C2BDA">
        <w:rPr>
          <w:rFonts w:ascii="Arial" w:eastAsia="Arial" w:hAnsi="Arial" w:cs="Arial"/>
          <w:iCs/>
          <w:color w:val="000000" w:themeColor="text1"/>
          <w:sz w:val="22"/>
          <w:szCs w:val="22"/>
          <w:lang w:eastAsia="en-US"/>
        </w:rPr>
        <w:t>das Umfeld</w:t>
      </w:r>
      <w:r w:rsidR="00DD6F43" w:rsidRPr="008C2BDA">
        <w:rPr>
          <w:rFonts w:ascii="Arial" w:eastAsia="Arial" w:hAnsi="Arial" w:cs="Arial"/>
          <w:iCs/>
          <w:color w:val="000000" w:themeColor="text1"/>
          <w:sz w:val="22"/>
          <w:szCs w:val="22"/>
          <w:lang w:eastAsia="en-US"/>
        </w:rPr>
        <w:t xml:space="preserve"> ausleuchten und andere Mitarbeite</w:t>
      </w:r>
      <w:r w:rsidR="00960EEF">
        <w:rPr>
          <w:rFonts w:ascii="Arial" w:eastAsia="Arial" w:hAnsi="Arial" w:cs="Arial"/>
          <w:iCs/>
          <w:color w:val="000000" w:themeColor="text1"/>
          <w:sz w:val="22"/>
          <w:szCs w:val="22"/>
          <w:lang w:eastAsia="en-US"/>
        </w:rPr>
        <w:t>nde</w:t>
      </w:r>
      <w:r w:rsidR="00DD6F43" w:rsidRPr="008C2BDA">
        <w:rPr>
          <w:rFonts w:ascii="Arial" w:eastAsia="Arial" w:hAnsi="Arial" w:cs="Arial"/>
          <w:iCs/>
          <w:color w:val="000000" w:themeColor="text1"/>
          <w:sz w:val="22"/>
          <w:szCs w:val="22"/>
          <w:lang w:eastAsia="en-US"/>
        </w:rPr>
        <w:t xml:space="preserve"> optisch vor dem Herannahen </w:t>
      </w:r>
      <w:r w:rsidR="00A43A48">
        <w:rPr>
          <w:rFonts w:ascii="Arial" w:eastAsia="Arial" w:hAnsi="Arial" w:cs="Arial"/>
          <w:iCs/>
          <w:color w:val="000000" w:themeColor="text1"/>
          <w:sz w:val="22"/>
          <w:szCs w:val="22"/>
          <w:lang w:eastAsia="en-US"/>
        </w:rPr>
        <w:t>eines</w:t>
      </w:r>
      <w:r w:rsidR="00A43A48" w:rsidRPr="008C2BDA">
        <w:rPr>
          <w:rFonts w:ascii="Arial" w:eastAsia="Arial" w:hAnsi="Arial" w:cs="Arial"/>
          <w:iCs/>
          <w:color w:val="000000" w:themeColor="text1"/>
          <w:sz w:val="22"/>
          <w:szCs w:val="22"/>
          <w:lang w:eastAsia="en-US"/>
        </w:rPr>
        <w:t xml:space="preserve"> </w:t>
      </w:r>
      <w:r w:rsidR="00DD6F43" w:rsidRPr="008C2BDA">
        <w:rPr>
          <w:rFonts w:ascii="Arial" w:eastAsia="Arial" w:hAnsi="Arial" w:cs="Arial"/>
          <w:iCs/>
          <w:color w:val="000000" w:themeColor="text1"/>
          <w:sz w:val="22"/>
          <w:szCs w:val="22"/>
          <w:lang w:eastAsia="en-US"/>
        </w:rPr>
        <w:t xml:space="preserve">Staplers warnen: Dazu gehören </w:t>
      </w:r>
      <w:r w:rsidR="009B0987">
        <w:rPr>
          <w:rFonts w:ascii="Arial" w:eastAsia="Arial" w:hAnsi="Arial" w:cs="Arial"/>
          <w:iCs/>
          <w:color w:val="000000" w:themeColor="text1"/>
          <w:sz w:val="22"/>
          <w:szCs w:val="22"/>
          <w:lang w:eastAsia="en-US"/>
        </w:rPr>
        <w:t>die</w:t>
      </w:r>
      <w:r w:rsidR="00F21935">
        <w:rPr>
          <w:rFonts w:ascii="Arial" w:eastAsia="Arial" w:hAnsi="Arial" w:cs="Arial"/>
          <w:iCs/>
          <w:color w:val="000000" w:themeColor="text1"/>
          <w:sz w:val="22"/>
          <w:szCs w:val="22"/>
          <w:lang w:eastAsia="en-US"/>
        </w:rPr>
        <w:t xml:space="preserve"> </w:t>
      </w:r>
      <w:r w:rsidR="00967313">
        <w:rPr>
          <w:rFonts w:ascii="Arial" w:eastAsia="Arial" w:hAnsi="Arial" w:cs="Arial"/>
          <w:iCs/>
          <w:color w:val="000000" w:themeColor="text1"/>
          <w:sz w:val="22"/>
          <w:szCs w:val="22"/>
          <w:lang w:eastAsia="en-US"/>
        </w:rPr>
        <w:t xml:space="preserve">ebenfalls für EX-geschützte Fahrzeuge verfügbaren </w:t>
      </w:r>
      <w:proofErr w:type="spellStart"/>
      <w:r w:rsidR="00DD6F43" w:rsidRPr="008C2BDA">
        <w:rPr>
          <w:rFonts w:ascii="Arial" w:eastAsia="Arial" w:hAnsi="Arial" w:cs="Arial"/>
          <w:iCs/>
          <w:color w:val="000000" w:themeColor="text1"/>
          <w:sz w:val="22"/>
          <w:szCs w:val="22"/>
          <w:lang w:eastAsia="en-US"/>
        </w:rPr>
        <w:t>VertiLights</w:t>
      </w:r>
      <w:proofErr w:type="spellEnd"/>
      <w:r w:rsidR="00DD6F43" w:rsidRPr="008C2BDA">
        <w:rPr>
          <w:rFonts w:ascii="Arial" w:eastAsia="Arial" w:hAnsi="Arial" w:cs="Arial"/>
          <w:iCs/>
          <w:color w:val="000000" w:themeColor="text1"/>
          <w:sz w:val="22"/>
          <w:szCs w:val="22"/>
          <w:lang w:eastAsia="en-US"/>
        </w:rPr>
        <w:t xml:space="preserve">, LED-Stripes </w:t>
      </w:r>
      <w:r w:rsidR="00F21935">
        <w:rPr>
          <w:rFonts w:ascii="Arial" w:eastAsia="Arial" w:hAnsi="Arial" w:cs="Arial"/>
          <w:iCs/>
          <w:color w:val="000000" w:themeColor="text1"/>
          <w:sz w:val="22"/>
          <w:szCs w:val="22"/>
          <w:lang w:eastAsia="en-US"/>
        </w:rPr>
        <w:t>oder</w:t>
      </w:r>
      <w:r w:rsidR="00F21935" w:rsidRPr="008C2BDA">
        <w:rPr>
          <w:rFonts w:ascii="Arial" w:eastAsia="Arial" w:hAnsi="Arial" w:cs="Arial"/>
          <w:iCs/>
          <w:color w:val="000000" w:themeColor="text1"/>
          <w:sz w:val="22"/>
          <w:szCs w:val="22"/>
          <w:lang w:eastAsia="en-US"/>
        </w:rPr>
        <w:t xml:space="preserve"> </w:t>
      </w:r>
      <w:r w:rsidR="00DD6F43" w:rsidRPr="008C2BDA">
        <w:rPr>
          <w:rFonts w:ascii="Arial" w:eastAsia="Arial" w:hAnsi="Arial" w:cs="Arial"/>
          <w:iCs/>
          <w:color w:val="000000" w:themeColor="text1"/>
          <w:sz w:val="22"/>
          <w:szCs w:val="22"/>
          <w:lang w:eastAsia="en-US"/>
        </w:rPr>
        <w:t xml:space="preserve">die </w:t>
      </w:r>
      <w:r w:rsidR="00F21935">
        <w:rPr>
          <w:rFonts w:ascii="Arial" w:eastAsia="Arial" w:hAnsi="Arial" w:cs="Arial"/>
          <w:iCs/>
          <w:color w:val="000000" w:themeColor="text1"/>
          <w:sz w:val="22"/>
          <w:szCs w:val="22"/>
          <w:lang w:eastAsia="en-US"/>
        </w:rPr>
        <w:t>seitlich</w:t>
      </w:r>
      <w:r w:rsidR="00BB122F">
        <w:rPr>
          <w:rFonts w:ascii="Arial" w:eastAsia="Arial" w:hAnsi="Arial" w:cs="Arial"/>
          <w:iCs/>
          <w:color w:val="000000" w:themeColor="text1"/>
          <w:sz w:val="22"/>
          <w:szCs w:val="22"/>
          <w:lang w:eastAsia="en-US"/>
        </w:rPr>
        <w:t xml:space="preserve"> neben d</w:t>
      </w:r>
      <w:r w:rsidR="00E54FB2">
        <w:rPr>
          <w:rFonts w:ascii="Arial" w:eastAsia="Arial" w:hAnsi="Arial" w:cs="Arial"/>
          <w:iCs/>
          <w:color w:val="000000" w:themeColor="text1"/>
          <w:sz w:val="22"/>
          <w:szCs w:val="22"/>
          <w:lang w:eastAsia="en-US"/>
        </w:rPr>
        <w:t>as</w:t>
      </w:r>
      <w:r w:rsidR="00BB122F">
        <w:rPr>
          <w:rFonts w:ascii="Arial" w:eastAsia="Arial" w:hAnsi="Arial" w:cs="Arial"/>
          <w:iCs/>
          <w:color w:val="000000" w:themeColor="text1"/>
          <w:sz w:val="22"/>
          <w:szCs w:val="22"/>
          <w:lang w:eastAsia="en-US"/>
        </w:rPr>
        <w:t xml:space="preserve"> Fahrzeug projizierten</w:t>
      </w:r>
      <w:r w:rsidR="00F21935">
        <w:rPr>
          <w:rFonts w:ascii="Arial" w:eastAsia="Arial" w:hAnsi="Arial" w:cs="Arial"/>
          <w:iCs/>
          <w:color w:val="000000" w:themeColor="text1"/>
          <w:sz w:val="22"/>
          <w:szCs w:val="22"/>
          <w:lang w:eastAsia="en-US"/>
        </w:rPr>
        <w:t xml:space="preserve"> </w:t>
      </w:r>
      <w:proofErr w:type="spellStart"/>
      <w:r w:rsidR="00DD6F43" w:rsidRPr="008C2BDA">
        <w:rPr>
          <w:rFonts w:ascii="Arial" w:eastAsia="Arial" w:hAnsi="Arial" w:cs="Arial"/>
          <w:iCs/>
          <w:color w:val="000000" w:themeColor="text1"/>
          <w:sz w:val="22"/>
          <w:szCs w:val="22"/>
          <w:lang w:eastAsia="en-US"/>
        </w:rPr>
        <w:t>Red</w:t>
      </w:r>
      <w:proofErr w:type="spellEnd"/>
      <w:r w:rsidR="00DD6F43" w:rsidRPr="008C2BDA">
        <w:rPr>
          <w:rFonts w:ascii="Arial" w:eastAsia="Arial" w:hAnsi="Arial" w:cs="Arial"/>
          <w:iCs/>
          <w:color w:val="000000" w:themeColor="text1"/>
          <w:sz w:val="22"/>
          <w:szCs w:val="22"/>
          <w:lang w:eastAsia="en-US"/>
        </w:rPr>
        <w:t xml:space="preserve"> </w:t>
      </w:r>
      <w:proofErr w:type="spellStart"/>
      <w:r w:rsidR="00DD6F43" w:rsidRPr="008C2BDA">
        <w:rPr>
          <w:rFonts w:ascii="Arial" w:eastAsia="Arial" w:hAnsi="Arial" w:cs="Arial"/>
          <w:iCs/>
          <w:color w:val="000000" w:themeColor="text1"/>
          <w:sz w:val="22"/>
          <w:szCs w:val="22"/>
          <w:lang w:eastAsia="en-US"/>
        </w:rPr>
        <w:t>Warning</w:t>
      </w:r>
      <w:proofErr w:type="spellEnd"/>
      <w:r w:rsidR="00DD6F43" w:rsidRPr="008C2BDA">
        <w:rPr>
          <w:rFonts w:ascii="Arial" w:eastAsia="Arial" w:hAnsi="Arial" w:cs="Arial"/>
          <w:iCs/>
          <w:color w:val="000000" w:themeColor="text1"/>
          <w:sz w:val="22"/>
          <w:szCs w:val="22"/>
          <w:lang w:eastAsia="en-US"/>
        </w:rPr>
        <w:t xml:space="preserve"> Lines. </w:t>
      </w:r>
    </w:p>
    <w:p w14:paraId="4867C457" w14:textId="77777777" w:rsidR="00402DAD" w:rsidRPr="008C2BDA" w:rsidRDefault="00402DAD" w:rsidP="00402DAD">
      <w:pPr>
        <w:rPr>
          <w:rFonts w:ascii="Arial" w:eastAsia="Arial" w:hAnsi="Arial" w:cs="Arial"/>
          <w:b/>
          <w:bCs/>
          <w:iCs/>
          <w:color w:val="000000" w:themeColor="text1"/>
          <w:sz w:val="22"/>
          <w:szCs w:val="22"/>
          <w:lang w:eastAsia="en-US"/>
        </w:rPr>
      </w:pPr>
    </w:p>
    <w:p w14:paraId="732FC1A7" w14:textId="6C8CED0C" w:rsidR="00402DAD" w:rsidRPr="008C2BDA" w:rsidRDefault="00DD6F43" w:rsidP="00402DAD">
      <w:pPr>
        <w:rPr>
          <w:rFonts w:ascii="Arial" w:eastAsia="Arial" w:hAnsi="Arial" w:cs="Arial"/>
          <w:b/>
          <w:bCs/>
          <w:iCs/>
          <w:color w:val="000000" w:themeColor="text1"/>
          <w:sz w:val="22"/>
          <w:szCs w:val="22"/>
          <w:lang w:eastAsia="en-US"/>
        </w:rPr>
      </w:pPr>
      <w:r w:rsidRPr="008C2BDA">
        <w:rPr>
          <w:rFonts w:ascii="Arial" w:eastAsia="Arial" w:hAnsi="Arial" w:cs="Arial"/>
          <w:b/>
          <w:bCs/>
          <w:iCs/>
          <w:color w:val="000000" w:themeColor="text1"/>
          <w:sz w:val="22"/>
          <w:szCs w:val="22"/>
          <w:lang w:eastAsia="en-US"/>
        </w:rPr>
        <w:t>Extra-Komfort</w:t>
      </w:r>
      <w:r w:rsidR="00837037">
        <w:rPr>
          <w:rFonts w:ascii="Arial" w:eastAsia="Arial" w:hAnsi="Arial" w:cs="Arial"/>
          <w:b/>
          <w:bCs/>
          <w:iCs/>
          <w:color w:val="000000" w:themeColor="text1"/>
          <w:sz w:val="22"/>
          <w:szCs w:val="22"/>
          <w:lang w:eastAsia="en-US"/>
        </w:rPr>
        <w:t>-F</w:t>
      </w:r>
      <w:r w:rsidRPr="008C2BDA">
        <w:rPr>
          <w:rFonts w:ascii="Arial" w:eastAsia="Arial" w:hAnsi="Arial" w:cs="Arial"/>
          <w:b/>
          <w:bCs/>
          <w:iCs/>
          <w:color w:val="000000" w:themeColor="text1"/>
          <w:sz w:val="22"/>
          <w:szCs w:val="22"/>
          <w:lang w:eastAsia="en-US"/>
        </w:rPr>
        <w:t xml:space="preserve">eature: </w:t>
      </w:r>
      <w:r w:rsidR="00837037">
        <w:rPr>
          <w:rFonts w:ascii="Arial" w:eastAsia="Arial" w:hAnsi="Arial" w:cs="Arial"/>
          <w:b/>
          <w:bCs/>
          <w:iCs/>
          <w:color w:val="000000" w:themeColor="text1"/>
          <w:sz w:val="22"/>
          <w:szCs w:val="22"/>
          <w:lang w:eastAsia="en-US"/>
        </w:rPr>
        <w:t>b</w:t>
      </w:r>
      <w:r w:rsidRPr="008C2BDA">
        <w:rPr>
          <w:rFonts w:ascii="Arial" w:eastAsia="Arial" w:hAnsi="Arial" w:cs="Arial"/>
          <w:b/>
          <w:bCs/>
          <w:iCs/>
          <w:color w:val="000000" w:themeColor="text1"/>
          <w:sz w:val="22"/>
          <w:szCs w:val="22"/>
          <w:lang w:eastAsia="en-US"/>
        </w:rPr>
        <w:t>eheizbare Kabine</w:t>
      </w:r>
    </w:p>
    <w:p w14:paraId="0A251197" w14:textId="77777777" w:rsidR="00402DAD" w:rsidRPr="008C2BDA" w:rsidRDefault="00402DAD" w:rsidP="00402DAD">
      <w:pPr>
        <w:rPr>
          <w:b/>
          <w:bCs/>
          <w:color w:val="000000" w:themeColor="text1"/>
        </w:rPr>
      </w:pPr>
    </w:p>
    <w:p w14:paraId="67258AB3" w14:textId="0922786C" w:rsidR="00AD3894" w:rsidRPr="008C2BDA" w:rsidRDefault="007C0980" w:rsidP="00AD3894">
      <w:pPr>
        <w:spacing w:line="360" w:lineRule="auto"/>
        <w:rPr>
          <w:rFonts w:ascii="Arial" w:eastAsia="Arial" w:hAnsi="Arial" w:cs="Arial"/>
          <w:iCs/>
          <w:color w:val="000000" w:themeColor="text1"/>
          <w:sz w:val="22"/>
          <w:szCs w:val="22"/>
          <w:lang w:eastAsia="en-US"/>
        </w:rPr>
      </w:pPr>
      <w:r>
        <w:rPr>
          <w:rFonts w:ascii="Arial" w:eastAsia="Arial" w:hAnsi="Arial" w:cs="Arial"/>
          <w:iCs/>
          <w:color w:val="000000" w:themeColor="text1"/>
          <w:sz w:val="22"/>
          <w:szCs w:val="22"/>
          <w:lang w:eastAsia="en-US"/>
        </w:rPr>
        <w:t xml:space="preserve">Fakt ist: </w:t>
      </w:r>
      <w:r w:rsidR="00F34DE9">
        <w:rPr>
          <w:rFonts w:ascii="Arial" w:eastAsia="Arial" w:hAnsi="Arial" w:cs="Arial"/>
          <w:iCs/>
          <w:color w:val="000000" w:themeColor="text1"/>
          <w:sz w:val="22"/>
          <w:szCs w:val="22"/>
          <w:lang w:eastAsia="en-US"/>
        </w:rPr>
        <w:t xml:space="preserve">Der Umgang mit Gefahrstoffen </w:t>
      </w:r>
      <w:r w:rsidR="00AD3894" w:rsidRPr="008C2BDA">
        <w:rPr>
          <w:rFonts w:ascii="Arial" w:eastAsia="Arial" w:hAnsi="Arial" w:cs="Arial"/>
          <w:iCs/>
          <w:color w:val="000000" w:themeColor="text1"/>
          <w:sz w:val="22"/>
          <w:szCs w:val="22"/>
          <w:lang w:eastAsia="en-US"/>
        </w:rPr>
        <w:t>erfordert von den Mitarbeite</w:t>
      </w:r>
      <w:r w:rsidR="0044084A">
        <w:rPr>
          <w:rFonts w:ascii="Arial" w:eastAsia="Arial" w:hAnsi="Arial" w:cs="Arial"/>
          <w:iCs/>
          <w:color w:val="000000" w:themeColor="text1"/>
          <w:sz w:val="22"/>
          <w:szCs w:val="22"/>
          <w:lang w:eastAsia="en-US"/>
        </w:rPr>
        <w:t>nden</w:t>
      </w:r>
      <w:r w:rsidR="00AD3894" w:rsidRPr="008C2BDA">
        <w:rPr>
          <w:rFonts w:ascii="Arial" w:eastAsia="Arial" w:hAnsi="Arial" w:cs="Arial"/>
          <w:iCs/>
          <w:color w:val="000000" w:themeColor="text1"/>
          <w:sz w:val="22"/>
          <w:szCs w:val="22"/>
          <w:lang w:eastAsia="en-US"/>
        </w:rPr>
        <w:t xml:space="preserve"> erhöhte Aufmerksamkeit</w:t>
      </w:r>
      <w:r w:rsidR="002461F1">
        <w:rPr>
          <w:rFonts w:ascii="Arial" w:eastAsia="Arial" w:hAnsi="Arial" w:cs="Arial"/>
          <w:iCs/>
          <w:color w:val="000000" w:themeColor="text1"/>
          <w:sz w:val="22"/>
          <w:szCs w:val="22"/>
          <w:lang w:eastAsia="en-US"/>
        </w:rPr>
        <w:t xml:space="preserve">, die über </w:t>
      </w:r>
      <w:r w:rsidR="00C25095">
        <w:rPr>
          <w:rFonts w:ascii="Arial" w:eastAsia="Arial" w:hAnsi="Arial" w:cs="Arial"/>
          <w:iCs/>
          <w:color w:val="000000" w:themeColor="text1"/>
          <w:sz w:val="22"/>
          <w:szCs w:val="22"/>
          <w:lang w:eastAsia="en-US"/>
        </w:rPr>
        <w:t>die gesamte</w:t>
      </w:r>
      <w:r w:rsidR="002461F1">
        <w:rPr>
          <w:rFonts w:ascii="Arial" w:eastAsia="Arial" w:hAnsi="Arial" w:cs="Arial"/>
          <w:iCs/>
          <w:color w:val="000000" w:themeColor="text1"/>
          <w:sz w:val="22"/>
          <w:szCs w:val="22"/>
          <w:lang w:eastAsia="en-US"/>
        </w:rPr>
        <w:t xml:space="preserve"> Schicht </w:t>
      </w:r>
      <w:r w:rsidR="00317CC9">
        <w:rPr>
          <w:rFonts w:ascii="Arial" w:eastAsia="Arial" w:hAnsi="Arial" w:cs="Arial"/>
          <w:iCs/>
          <w:color w:val="000000" w:themeColor="text1"/>
          <w:sz w:val="22"/>
          <w:szCs w:val="22"/>
          <w:lang w:eastAsia="en-US"/>
        </w:rPr>
        <w:t>erhalten bleiben soll</w:t>
      </w:r>
      <w:r w:rsidR="00AD3894" w:rsidRPr="008C2BDA">
        <w:rPr>
          <w:rFonts w:ascii="Arial" w:eastAsia="Arial" w:hAnsi="Arial" w:cs="Arial"/>
          <w:iCs/>
          <w:color w:val="000000" w:themeColor="text1"/>
          <w:sz w:val="22"/>
          <w:szCs w:val="22"/>
          <w:lang w:eastAsia="en-US"/>
        </w:rPr>
        <w:t xml:space="preserve">. Ein </w:t>
      </w:r>
      <w:r w:rsidR="00402ADF">
        <w:rPr>
          <w:rFonts w:ascii="Arial" w:eastAsia="Arial" w:hAnsi="Arial" w:cs="Arial"/>
          <w:iCs/>
          <w:color w:val="000000" w:themeColor="text1"/>
          <w:sz w:val="22"/>
          <w:szCs w:val="22"/>
          <w:lang w:eastAsia="en-US"/>
        </w:rPr>
        <w:t xml:space="preserve">angenehmes </w:t>
      </w:r>
      <w:r w:rsidR="00AD3894" w:rsidRPr="008C2BDA">
        <w:rPr>
          <w:rFonts w:ascii="Arial" w:eastAsia="Arial" w:hAnsi="Arial" w:cs="Arial"/>
          <w:iCs/>
          <w:color w:val="000000" w:themeColor="text1"/>
          <w:sz w:val="22"/>
          <w:szCs w:val="22"/>
          <w:lang w:eastAsia="en-US"/>
        </w:rPr>
        <w:t xml:space="preserve">Klima </w:t>
      </w:r>
      <w:r w:rsidR="00402ADF">
        <w:rPr>
          <w:rFonts w:ascii="Arial" w:eastAsia="Arial" w:hAnsi="Arial" w:cs="Arial"/>
          <w:iCs/>
          <w:color w:val="000000" w:themeColor="text1"/>
          <w:sz w:val="22"/>
          <w:szCs w:val="22"/>
          <w:lang w:eastAsia="en-US"/>
        </w:rPr>
        <w:t xml:space="preserve">in der Kabine </w:t>
      </w:r>
      <w:r w:rsidR="00834588">
        <w:rPr>
          <w:rFonts w:ascii="Arial" w:eastAsia="Arial" w:hAnsi="Arial" w:cs="Arial"/>
          <w:iCs/>
          <w:color w:val="000000" w:themeColor="text1"/>
          <w:sz w:val="22"/>
          <w:szCs w:val="22"/>
          <w:lang w:eastAsia="en-US"/>
        </w:rPr>
        <w:t xml:space="preserve">und </w:t>
      </w:r>
      <w:r w:rsidR="008F202B">
        <w:rPr>
          <w:rFonts w:ascii="Arial" w:eastAsia="Arial" w:hAnsi="Arial" w:cs="Arial"/>
          <w:iCs/>
          <w:color w:val="000000" w:themeColor="text1"/>
          <w:sz w:val="22"/>
          <w:szCs w:val="22"/>
          <w:lang w:eastAsia="en-US"/>
        </w:rPr>
        <w:t>freie Scheiben</w:t>
      </w:r>
      <w:r w:rsidR="00834588">
        <w:rPr>
          <w:rFonts w:ascii="Arial" w:eastAsia="Arial" w:hAnsi="Arial" w:cs="Arial"/>
          <w:iCs/>
          <w:color w:val="000000" w:themeColor="text1"/>
          <w:sz w:val="22"/>
          <w:szCs w:val="22"/>
          <w:lang w:eastAsia="en-US"/>
        </w:rPr>
        <w:t xml:space="preserve"> tragen</w:t>
      </w:r>
      <w:r w:rsidR="00AD3894" w:rsidRPr="008C2BDA">
        <w:rPr>
          <w:rFonts w:ascii="Arial" w:eastAsia="Arial" w:hAnsi="Arial" w:cs="Arial"/>
          <w:iCs/>
          <w:color w:val="000000" w:themeColor="text1"/>
          <w:sz w:val="22"/>
          <w:szCs w:val="22"/>
          <w:lang w:eastAsia="en-US"/>
        </w:rPr>
        <w:t xml:space="preserve"> </w:t>
      </w:r>
      <w:r w:rsidR="006739D2">
        <w:rPr>
          <w:rFonts w:ascii="Arial" w:eastAsia="Arial" w:hAnsi="Arial" w:cs="Arial"/>
          <w:iCs/>
          <w:color w:val="000000" w:themeColor="text1"/>
          <w:sz w:val="22"/>
          <w:szCs w:val="22"/>
          <w:lang w:eastAsia="en-US"/>
        </w:rPr>
        <w:t xml:space="preserve">gleichermaßen </w:t>
      </w:r>
      <w:r w:rsidR="00AD3894" w:rsidRPr="008C2BDA">
        <w:rPr>
          <w:rFonts w:ascii="Arial" w:eastAsia="Arial" w:hAnsi="Arial" w:cs="Arial"/>
          <w:iCs/>
          <w:color w:val="000000" w:themeColor="text1"/>
          <w:sz w:val="22"/>
          <w:szCs w:val="22"/>
          <w:lang w:eastAsia="en-US"/>
        </w:rPr>
        <w:t>zum Wohlbefinden</w:t>
      </w:r>
      <w:r w:rsidR="00834588">
        <w:rPr>
          <w:rFonts w:ascii="Arial" w:eastAsia="Arial" w:hAnsi="Arial" w:cs="Arial"/>
          <w:iCs/>
          <w:color w:val="000000" w:themeColor="text1"/>
          <w:sz w:val="22"/>
          <w:szCs w:val="22"/>
          <w:lang w:eastAsia="en-US"/>
        </w:rPr>
        <w:t xml:space="preserve"> und zur Sicherheit</w:t>
      </w:r>
      <w:r w:rsidR="00AD3894" w:rsidRPr="008C2BDA">
        <w:rPr>
          <w:rFonts w:ascii="Arial" w:eastAsia="Arial" w:hAnsi="Arial" w:cs="Arial"/>
          <w:iCs/>
          <w:color w:val="000000" w:themeColor="text1"/>
          <w:sz w:val="22"/>
          <w:szCs w:val="22"/>
          <w:lang w:eastAsia="en-US"/>
        </w:rPr>
        <w:t xml:space="preserve"> de</w:t>
      </w:r>
      <w:r w:rsidR="008342F6" w:rsidRPr="008C2BDA">
        <w:rPr>
          <w:rFonts w:ascii="Arial" w:eastAsia="Arial" w:hAnsi="Arial" w:cs="Arial"/>
          <w:iCs/>
          <w:color w:val="000000" w:themeColor="text1"/>
          <w:sz w:val="22"/>
          <w:szCs w:val="22"/>
          <w:lang w:eastAsia="en-US"/>
        </w:rPr>
        <w:t>r</w:t>
      </w:r>
      <w:r w:rsidR="00AD3894" w:rsidRPr="008C2BDA">
        <w:rPr>
          <w:rFonts w:ascii="Arial" w:eastAsia="Arial" w:hAnsi="Arial" w:cs="Arial"/>
          <w:iCs/>
          <w:color w:val="000000" w:themeColor="text1"/>
          <w:sz w:val="22"/>
          <w:szCs w:val="22"/>
          <w:lang w:eastAsia="en-US"/>
        </w:rPr>
        <w:t xml:space="preserve"> Mitarbeite</w:t>
      </w:r>
      <w:r w:rsidR="0044084A">
        <w:rPr>
          <w:rFonts w:ascii="Arial" w:eastAsia="Arial" w:hAnsi="Arial" w:cs="Arial"/>
          <w:iCs/>
          <w:color w:val="000000" w:themeColor="text1"/>
          <w:sz w:val="22"/>
          <w:szCs w:val="22"/>
          <w:lang w:eastAsia="en-US"/>
        </w:rPr>
        <w:t>nden</w:t>
      </w:r>
      <w:r w:rsidR="00D57AB1">
        <w:rPr>
          <w:rFonts w:ascii="Arial" w:eastAsia="Arial" w:hAnsi="Arial" w:cs="Arial"/>
          <w:iCs/>
          <w:color w:val="000000" w:themeColor="text1"/>
          <w:sz w:val="22"/>
          <w:szCs w:val="22"/>
          <w:lang w:eastAsia="en-US"/>
        </w:rPr>
        <w:t xml:space="preserve"> bei</w:t>
      </w:r>
      <w:r w:rsidR="008342F6" w:rsidRPr="008C2BDA">
        <w:rPr>
          <w:rFonts w:ascii="Arial" w:eastAsia="Arial" w:hAnsi="Arial" w:cs="Arial"/>
          <w:iCs/>
          <w:color w:val="000000" w:themeColor="text1"/>
          <w:sz w:val="22"/>
          <w:szCs w:val="22"/>
          <w:lang w:eastAsia="en-US"/>
        </w:rPr>
        <w:t>.</w:t>
      </w:r>
      <w:r w:rsidR="00AD3894" w:rsidRPr="008C2BDA">
        <w:rPr>
          <w:rFonts w:ascii="Arial" w:eastAsia="Arial" w:hAnsi="Arial" w:cs="Arial"/>
          <w:iCs/>
          <w:color w:val="000000" w:themeColor="text1"/>
          <w:sz w:val="22"/>
          <w:szCs w:val="22"/>
          <w:lang w:eastAsia="en-US"/>
        </w:rPr>
        <w:t xml:space="preserve"> Dafür sorgt </w:t>
      </w:r>
      <w:r w:rsidR="00E46BBA">
        <w:rPr>
          <w:rFonts w:ascii="Arial" w:eastAsia="Arial" w:hAnsi="Arial" w:cs="Arial"/>
          <w:iCs/>
          <w:color w:val="000000" w:themeColor="text1"/>
          <w:sz w:val="22"/>
          <w:szCs w:val="22"/>
          <w:lang w:eastAsia="en-US"/>
        </w:rPr>
        <w:t xml:space="preserve">in den neuen EX-geschützten </w:t>
      </w:r>
      <w:r w:rsidR="00E46BBA">
        <w:rPr>
          <w:rFonts w:ascii="Arial" w:eastAsia="Arial" w:hAnsi="Arial" w:cs="Arial"/>
          <w:iCs/>
          <w:color w:val="000000" w:themeColor="text1"/>
          <w:sz w:val="22"/>
          <w:szCs w:val="22"/>
          <w:lang w:eastAsia="en-US"/>
        </w:rPr>
        <w:lastRenderedPageBreak/>
        <w:t xml:space="preserve">Elektrostaplern </w:t>
      </w:r>
      <w:r w:rsidR="00AD3894" w:rsidRPr="008C2BDA">
        <w:rPr>
          <w:rFonts w:ascii="Arial" w:eastAsia="Arial" w:hAnsi="Arial" w:cs="Arial"/>
          <w:iCs/>
          <w:color w:val="000000" w:themeColor="text1"/>
          <w:sz w:val="22"/>
          <w:szCs w:val="22"/>
          <w:lang w:eastAsia="en-US"/>
        </w:rPr>
        <w:t xml:space="preserve">eine </w:t>
      </w:r>
      <w:r w:rsidR="000D140C">
        <w:rPr>
          <w:rFonts w:ascii="Arial" w:eastAsia="Arial" w:hAnsi="Arial" w:cs="Arial"/>
          <w:iCs/>
          <w:color w:val="000000" w:themeColor="text1"/>
          <w:sz w:val="22"/>
          <w:szCs w:val="22"/>
          <w:lang w:eastAsia="en-US"/>
        </w:rPr>
        <w:t xml:space="preserve">spezielle </w:t>
      </w:r>
      <w:r w:rsidR="00AD3894" w:rsidRPr="008C2BDA">
        <w:rPr>
          <w:rFonts w:ascii="Arial" w:eastAsia="Arial" w:hAnsi="Arial" w:cs="Arial"/>
          <w:iCs/>
          <w:color w:val="000000" w:themeColor="text1"/>
          <w:sz w:val="22"/>
          <w:szCs w:val="22"/>
          <w:lang w:eastAsia="en-US"/>
        </w:rPr>
        <w:t>Gebläseheizung</w:t>
      </w:r>
      <w:r w:rsidR="00DB1F0E">
        <w:rPr>
          <w:rFonts w:ascii="Arial" w:eastAsia="Arial" w:hAnsi="Arial" w:cs="Arial"/>
          <w:iCs/>
          <w:color w:val="000000" w:themeColor="text1"/>
          <w:sz w:val="22"/>
          <w:szCs w:val="22"/>
          <w:lang w:eastAsia="en-US"/>
        </w:rPr>
        <w:t xml:space="preserve"> mit </w:t>
      </w:r>
      <w:r w:rsidR="000D140C">
        <w:rPr>
          <w:rFonts w:ascii="Arial" w:eastAsia="Arial" w:hAnsi="Arial" w:cs="Arial"/>
          <w:iCs/>
          <w:color w:val="000000" w:themeColor="text1"/>
          <w:sz w:val="22"/>
          <w:szCs w:val="22"/>
          <w:lang w:eastAsia="en-US"/>
        </w:rPr>
        <w:t>acht</w:t>
      </w:r>
      <w:r w:rsidR="00DB1F0E">
        <w:rPr>
          <w:rFonts w:ascii="Arial" w:eastAsia="Arial" w:hAnsi="Arial" w:cs="Arial"/>
          <w:iCs/>
          <w:color w:val="000000" w:themeColor="text1"/>
          <w:sz w:val="22"/>
          <w:szCs w:val="22"/>
          <w:lang w:eastAsia="en-US"/>
        </w:rPr>
        <w:t xml:space="preserve"> Düsen für Scheibe, Innenraum und Fußraum</w:t>
      </w:r>
      <w:r w:rsidR="008342F6" w:rsidRPr="008C2BDA">
        <w:rPr>
          <w:rFonts w:ascii="Arial" w:eastAsia="Arial" w:hAnsi="Arial" w:cs="Arial"/>
          <w:iCs/>
          <w:color w:val="000000" w:themeColor="text1"/>
          <w:sz w:val="22"/>
          <w:szCs w:val="22"/>
          <w:lang w:eastAsia="en-US"/>
        </w:rPr>
        <w:t xml:space="preserve">, die </w:t>
      </w:r>
      <w:r w:rsidR="00A95118">
        <w:rPr>
          <w:rFonts w:ascii="Arial" w:eastAsia="Arial" w:hAnsi="Arial" w:cs="Arial"/>
          <w:iCs/>
          <w:color w:val="000000" w:themeColor="text1"/>
          <w:sz w:val="22"/>
          <w:szCs w:val="22"/>
          <w:lang w:eastAsia="en-US"/>
        </w:rPr>
        <w:t xml:space="preserve">vollständig </w:t>
      </w:r>
      <w:r w:rsidR="008342F6" w:rsidRPr="008C2BDA">
        <w:rPr>
          <w:rFonts w:ascii="Arial" w:eastAsia="Arial" w:hAnsi="Arial" w:cs="Arial"/>
          <w:iCs/>
          <w:color w:val="000000" w:themeColor="text1"/>
          <w:sz w:val="22"/>
          <w:szCs w:val="22"/>
          <w:lang w:eastAsia="en-US"/>
        </w:rPr>
        <w:t xml:space="preserve">integriert </w:t>
      </w:r>
      <w:r w:rsidR="00ED2629" w:rsidRPr="008C2BDA">
        <w:rPr>
          <w:rFonts w:ascii="Arial" w:eastAsia="Arial" w:hAnsi="Arial" w:cs="Arial"/>
          <w:iCs/>
          <w:color w:val="000000" w:themeColor="text1"/>
          <w:sz w:val="22"/>
          <w:szCs w:val="22"/>
          <w:lang w:eastAsia="en-US"/>
        </w:rPr>
        <w:t xml:space="preserve">und </w:t>
      </w:r>
      <w:r w:rsidR="008342F6" w:rsidRPr="008C2BDA">
        <w:rPr>
          <w:rFonts w:ascii="Arial" w:eastAsia="Arial" w:hAnsi="Arial" w:cs="Arial"/>
          <w:iCs/>
          <w:color w:val="000000" w:themeColor="text1"/>
          <w:sz w:val="22"/>
          <w:szCs w:val="22"/>
          <w:lang w:eastAsia="en-US"/>
        </w:rPr>
        <w:t xml:space="preserve">für </w:t>
      </w:r>
      <w:r w:rsidR="005427FE">
        <w:rPr>
          <w:rFonts w:ascii="Arial" w:eastAsia="Arial" w:hAnsi="Arial" w:cs="Arial"/>
          <w:iCs/>
          <w:color w:val="000000" w:themeColor="text1"/>
          <w:sz w:val="22"/>
          <w:szCs w:val="22"/>
          <w:lang w:eastAsia="en-US"/>
        </w:rPr>
        <w:t xml:space="preserve">Zone 2/22 und </w:t>
      </w:r>
      <w:r w:rsidR="008342F6" w:rsidRPr="008C2BDA">
        <w:rPr>
          <w:rFonts w:ascii="Arial" w:eastAsia="Arial" w:hAnsi="Arial" w:cs="Arial"/>
          <w:iCs/>
          <w:color w:val="000000" w:themeColor="text1"/>
          <w:sz w:val="22"/>
          <w:szCs w:val="22"/>
          <w:lang w:eastAsia="en-US"/>
        </w:rPr>
        <w:t>Zone 1/21 zertifiziert</w:t>
      </w:r>
      <w:r w:rsidR="00ED2629" w:rsidRPr="008C2BDA">
        <w:rPr>
          <w:rFonts w:ascii="Arial" w:eastAsia="Arial" w:hAnsi="Arial" w:cs="Arial"/>
          <w:iCs/>
          <w:color w:val="000000" w:themeColor="text1"/>
          <w:sz w:val="22"/>
          <w:szCs w:val="22"/>
          <w:lang w:eastAsia="en-US"/>
        </w:rPr>
        <w:t xml:space="preserve"> ist</w:t>
      </w:r>
      <w:r w:rsidR="008342F6" w:rsidRPr="008C2BDA">
        <w:rPr>
          <w:rFonts w:ascii="Arial" w:eastAsia="Arial" w:hAnsi="Arial" w:cs="Arial"/>
          <w:iCs/>
          <w:color w:val="000000" w:themeColor="text1"/>
          <w:sz w:val="22"/>
          <w:szCs w:val="22"/>
          <w:lang w:eastAsia="en-US"/>
        </w:rPr>
        <w:t xml:space="preserve">. </w:t>
      </w:r>
      <w:r w:rsidR="000D5553">
        <w:rPr>
          <w:rFonts w:ascii="Arial" w:eastAsia="Arial" w:hAnsi="Arial" w:cs="Arial"/>
          <w:iCs/>
          <w:color w:val="000000" w:themeColor="text1"/>
          <w:sz w:val="22"/>
          <w:szCs w:val="22"/>
          <w:lang w:eastAsia="en-US"/>
        </w:rPr>
        <w:t xml:space="preserve">Eine Vorheizfunktion sorgt zudem dafür, dass </w:t>
      </w:r>
      <w:r w:rsidR="00F242C9">
        <w:rPr>
          <w:rFonts w:ascii="Arial" w:eastAsia="Arial" w:hAnsi="Arial" w:cs="Arial"/>
          <w:iCs/>
          <w:color w:val="000000" w:themeColor="text1"/>
          <w:sz w:val="22"/>
          <w:szCs w:val="22"/>
          <w:lang w:eastAsia="en-US"/>
        </w:rPr>
        <w:t>die Fahrer</w:t>
      </w:r>
      <w:r w:rsidR="007678EC">
        <w:rPr>
          <w:rFonts w:ascii="Arial" w:eastAsia="Arial" w:hAnsi="Arial" w:cs="Arial"/>
          <w:iCs/>
          <w:color w:val="000000" w:themeColor="text1"/>
          <w:sz w:val="22"/>
          <w:szCs w:val="22"/>
          <w:lang w:eastAsia="en-US"/>
        </w:rPr>
        <w:t xml:space="preserve"> beim Einsteigen</w:t>
      </w:r>
      <w:r w:rsidR="00F242C9">
        <w:rPr>
          <w:rFonts w:ascii="Arial" w:eastAsia="Arial" w:hAnsi="Arial" w:cs="Arial"/>
          <w:iCs/>
          <w:color w:val="000000" w:themeColor="text1"/>
          <w:sz w:val="22"/>
          <w:szCs w:val="22"/>
          <w:lang w:eastAsia="en-US"/>
        </w:rPr>
        <w:t xml:space="preserve"> bereits </w:t>
      </w:r>
      <w:r w:rsidR="007678EC">
        <w:rPr>
          <w:rFonts w:ascii="Arial" w:eastAsia="Arial" w:hAnsi="Arial" w:cs="Arial"/>
          <w:iCs/>
          <w:color w:val="000000" w:themeColor="text1"/>
          <w:sz w:val="22"/>
          <w:szCs w:val="22"/>
          <w:lang w:eastAsia="en-US"/>
        </w:rPr>
        <w:t xml:space="preserve">ein warmer Fahrerarbeitsplatz erwartet. </w:t>
      </w:r>
    </w:p>
    <w:p w14:paraId="2646EA38" w14:textId="77777777" w:rsidR="00AD3894" w:rsidRPr="008C2BDA" w:rsidRDefault="00AD3894" w:rsidP="00AD3894">
      <w:pPr>
        <w:rPr>
          <w:rFonts w:ascii="Arial" w:eastAsia="Arial" w:hAnsi="Arial" w:cs="Arial"/>
          <w:b/>
          <w:bCs/>
          <w:iCs/>
          <w:color w:val="000000" w:themeColor="text1"/>
          <w:sz w:val="22"/>
          <w:szCs w:val="22"/>
          <w:lang w:eastAsia="en-US"/>
        </w:rPr>
      </w:pPr>
    </w:p>
    <w:p w14:paraId="31C3CAE0" w14:textId="77777777" w:rsidR="00AD3894" w:rsidRPr="008C2BDA" w:rsidRDefault="00AD3894" w:rsidP="00AD3894">
      <w:pPr>
        <w:rPr>
          <w:rFonts w:ascii="Arial" w:hAnsi="Arial" w:cs="Arial"/>
          <w:b/>
          <w:bCs/>
          <w:color w:val="000000" w:themeColor="text1"/>
          <w:sz w:val="22"/>
          <w:szCs w:val="22"/>
        </w:rPr>
      </w:pPr>
      <w:r w:rsidRPr="008C2BDA">
        <w:rPr>
          <w:rFonts w:ascii="Arial" w:hAnsi="Arial" w:cs="Arial"/>
          <w:b/>
          <w:bCs/>
          <w:color w:val="000000" w:themeColor="text1"/>
          <w:sz w:val="22"/>
          <w:szCs w:val="22"/>
        </w:rPr>
        <w:t>Linde Material Handling GmbH</w:t>
      </w:r>
    </w:p>
    <w:p w14:paraId="321A3AE3" w14:textId="77777777" w:rsidR="00AD3894" w:rsidRPr="008C2BDA" w:rsidRDefault="00AD3894" w:rsidP="00AD3894">
      <w:pPr>
        <w:rPr>
          <w:rFonts w:ascii="Arial" w:hAnsi="Arial" w:cs="Arial"/>
          <w:b/>
          <w:bCs/>
          <w:color w:val="000000" w:themeColor="text1"/>
          <w:sz w:val="22"/>
          <w:szCs w:val="22"/>
        </w:rPr>
      </w:pPr>
    </w:p>
    <w:p w14:paraId="26B91CFD" w14:textId="512FD967" w:rsidR="00AD3894" w:rsidRPr="008C2BDA" w:rsidRDefault="00AD3894" w:rsidP="00AD3894">
      <w:pPr>
        <w:spacing w:line="360" w:lineRule="auto"/>
        <w:rPr>
          <w:rFonts w:ascii="Arial" w:eastAsia="Arial" w:hAnsi="Arial" w:cs="Arial"/>
          <w:iCs/>
          <w:color w:val="000000" w:themeColor="text1"/>
          <w:sz w:val="22"/>
          <w:szCs w:val="22"/>
          <w:lang w:eastAsia="en-US"/>
        </w:rPr>
      </w:pPr>
      <w:r w:rsidRPr="008C2BDA">
        <w:rPr>
          <w:rFonts w:ascii="Arial" w:hAnsi="Arial" w:cs="Arial"/>
          <w:color w:val="000000" w:themeColor="text1"/>
          <w:sz w:val="22"/>
          <w:szCs w:val="22"/>
        </w:rPr>
        <w:t xml:space="preserve">Linde Material Handling (MH) ist ein weltweit tätiges Intralogistikunternehmen und gehört zur KION GROUP AG. Im Zeitraum von 2023 bis 2025 lag der durchschnittliche Jahresumsatz bei rund 5,40 Milliarden Euro. Rund 9.400 Verkaufs- und Servicemitarbeitende bei Linde MH sowie den selbstständigen Netzwerkpartnern sorgen an rund 700 Standorten quer über alle Kontinente für eine große Kundennähe. In der mittlerweile 122-jährigen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 Innovationskraft, beste Fahrerergonomie, ein Höchstmaß an Sicherheit und ein breites Angebot an Energieoptionen sowie passgenaue, kundenspezifische Lösungen. </w:t>
      </w:r>
    </w:p>
    <w:p w14:paraId="2699E6FC" w14:textId="77777777" w:rsidR="00AD3894" w:rsidRPr="008C2BDA" w:rsidRDefault="00AD3894" w:rsidP="00AD3894">
      <w:pPr>
        <w:spacing w:line="360" w:lineRule="auto"/>
        <w:rPr>
          <w:rFonts w:ascii="Arial" w:hAnsi="Arial" w:cs="Arial"/>
          <w:color w:val="000000" w:themeColor="text1"/>
          <w:sz w:val="22"/>
          <w:szCs w:val="22"/>
        </w:rPr>
      </w:pPr>
    </w:p>
    <w:p w14:paraId="784F40C9" w14:textId="44749F7B" w:rsidR="00CD27BC" w:rsidRPr="008C2BDA" w:rsidRDefault="000C2BAA" w:rsidP="00474275">
      <w:pPr>
        <w:spacing w:after="240" w:line="360" w:lineRule="auto"/>
        <w:ind w:right="845"/>
        <w:rPr>
          <w:rFonts w:ascii="Dax Offc Pro" w:hAnsi="Dax Offc Pro"/>
          <w:b/>
          <w:color w:val="000000" w:themeColor="text1"/>
        </w:rPr>
      </w:pPr>
      <w:r w:rsidRPr="008C2BDA">
        <w:rPr>
          <w:rFonts w:ascii="Arial" w:hAnsi="Arial" w:cs="Arial"/>
          <w:b/>
          <w:bCs/>
          <w:color w:val="000000" w:themeColor="text1"/>
          <w:sz w:val="22"/>
          <w:szCs w:val="22"/>
        </w:rPr>
        <w:t>Pressekontakt:</w:t>
      </w:r>
      <w:r w:rsidRPr="008C2BDA">
        <w:rPr>
          <w:rFonts w:ascii="Arial" w:hAnsi="Arial" w:cs="Arial"/>
          <w:b/>
          <w:bCs/>
          <w:color w:val="000000" w:themeColor="text1"/>
          <w:sz w:val="22"/>
          <w:szCs w:val="22"/>
        </w:rPr>
        <w:br/>
      </w:r>
      <w:r w:rsidRPr="008C2BDA">
        <w:rPr>
          <w:rFonts w:ascii="Arial" w:hAnsi="Arial" w:cs="Arial"/>
          <w:color w:val="000000" w:themeColor="text1"/>
          <w:sz w:val="22"/>
          <w:szCs w:val="22"/>
        </w:rPr>
        <w:t>Heike Oder: +49 (0)</w:t>
      </w:r>
      <w:r w:rsidR="00BB1EF2" w:rsidRPr="008C2BDA">
        <w:rPr>
          <w:rFonts w:ascii="Arial" w:hAnsi="Arial" w:cs="Arial"/>
          <w:color w:val="000000" w:themeColor="text1"/>
          <w:sz w:val="22"/>
          <w:szCs w:val="22"/>
        </w:rPr>
        <w:t xml:space="preserve"> </w:t>
      </w:r>
      <w:r w:rsidRPr="008C2BDA">
        <w:rPr>
          <w:rFonts w:ascii="Arial" w:hAnsi="Arial" w:cs="Arial"/>
          <w:color w:val="000000" w:themeColor="text1"/>
          <w:sz w:val="22"/>
          <w:szCs w:val="22"/>
        </w:rPr>
        <w:t xml:space="preserve">6021 99-1277 – E-Mail: </w:t>
      </w:r>
      <w:hyperlink r:id="rId12" w:history="1">
        <w:r w:rsidR="004C6C83" w:rsidRPr="008C2BDA">
          <w:rPr>
            <w:rStyle w:val="Hyperlink"/>
            <w:rFonts w:ascii="Arial" w:hAnsi="Arial" w:cs="Arial"/>
            <w:color w:val="000000" w:themeColor="text1"/>
            <w:sz w:val="22"/>
            <w:szCs w:val="22"/>
          </w:rPr>
          <w:t>heike.oder@linde-mh.de</w:t>
        </w:r>
      </w:hyperlink>
      <w:r w:rsidR="00C47BAD" w:rsidRPr="008C2BDA">
        <w:rPr>
          <w:color w:val="000000" w:themeColor="text1"/>
        </w:rPr>
        <w:t xml:space="preserve"> </w:t>
      </w:r>
      <w:r w:rsidR="00C47BAD" w:rsidRPr="008C2BDA">
        <w:rPr>
          <w:rFonts w:ascii="Arial" w:hAnsi="Arial" w:cs="Arial"/>
          <w:color w:val="000000" w:themeColor="text1"/>
          <w:sz w:val="22"/>
          <w:szCs w:val="22"/>
        </w:rPr>
        <w:t xml:space="preserve">oder </w:t>
      </w:r>
      <w:r w:rsidR="00C47BAD" w:rsidRPr="008C2BDA">
        <w:rPr>
          <w:rStyle w:val="Hyperlink"/>
          <w:rFonts w:ascii="Arial" w:hAnsi="Arial" w:cs="Arial"/>
          <w:color w:val="000000" w:themeColor="text1"/>
          <w:sz w:val="22"/>
          <w:szCs w:val="22"/>
        </w:rPr>
        <w:t>presse@linde-mh.de</w:t>
      </w:r>
      <w:r w:rsidR="00EC7F30" w:rsidRPr="008C2BDA">
        <w:rPr>
          <w:rStyle w:val="Hyperlink"/>
          <w:rFonts w:ascii="Arial" w:hAnsi="Arial" w:cs="Arial"/>
          <w:color w:val="000000" w:themeColor="text1"/>
          <w:sz w:val="22"/>
          <w:szCs w:val="22"/>
        </w:rPr>
        <w:br/>
      </w:r>
      <w:r w:rsidR="00CD27BC" w:rsidRPr="008C2BDA">
        <w:rPr>
          <w:rFonts w:ascii="Dax Offc Pro" w:hAnsi="Dax Offc Pro"/>
          <w:b/>
          <w:color w:val="000000" w:themeColor="text1"/>
        </w:rPr>
        <w:br w:type="page"/>
      </w:r>
    </w:p>
    <w:p w14:paraId="7751CF8C" w14:textId="18AEAD44" w:rsidR="00024094" w:rsidRPr="008C2BDA" w:rsidRDefault="00F3751D" w:rsidP="00024094">
      <w:pPr>
        <w:rPr>
          <w:rFonts w:ascii="Dax Offc Pro" w:hAnsi="Dax Offc Pro"/>
          <w:b/>
          <w:color w:val="000000" w:themeColor="text1"/>
        </w:rPr>
      </w:pPr>
      <w:r w:rsidRPr="008C2BDA">
        <w:rPr>
          <w:rFonts w:ascii="Arial" w:hAnsi="Arial" w:cs="Arial"/>
          <w:noProof/>
          <w:color w:val="000000" w:themeColor="text1"/>
        </w:rPr>
        <w:lastRenderedPageBreak/>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a:extLst xmlns:a="http://schemas.openxmlformats.org/drawingml/2006/main">
                    <a:ext uri="{FF2B5EF4-FFF2-40B4-BE49-F238E27FC236}">
                      <a16:creationId xmlns:a16="http://schemas.microsoft.com/office/drawing/2014/main" id="{E220D538-D961-4FDC-88CB-369EF067C199}"/>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0BCA2424" w:rsidR="00E561F9" w:rsidRPr="008C2BDA" w:rsidRDefault="00270D5A" w:rsidP="00024094">
      <w:pPr>
        <w:rPr>
          <w:rFonts w:ascii="Arial" w:hAnsi="Arial" w:cs="Arial"/>
          <w:b/>
          <w:color w:val="000000" w:themeColor="text1"/>
        </w:rPr>
      </w:pPr>
      <w:r w:rsidRPr="008C2BDA">
        <w:rPr>
          <w:rFonts w:ascii="Arial" w:hAnsi="Arial" w:cs="Arial"/>
          <w:b/>
          <w:color w:val="000000" w:themeColor="text1"/>
        </w:rPr>
        <w:t>Bild und Bildtext:</w:t>
      </w:r>
    </w:p>
    <w:p w14:paraId="20CA38CB" w14:textId="77777777" w:rsidR="00670C5D" w:rsidRPr="008C2BDA" w:rsidRDefault="00670C5D" w:rsidP="00024094">
      <w:pPr>
        <w:rPr>
          <w:rFonts w:ascii="Dax Offc Pro" w:hAnsi="Dax Offc Pro"/>
          <w:b/>
          <w:color w:val="000000" w:themeColor="text1"/>
        </w:rPr>
      </w:pPr>
    </w:p>
    <w:p w14:paraId="3CE55007" w14:textId="5A7EA6B4" w:rsidR="00E561F9" w:rsidRPr="008C2BDA" w:rsidRDefault="00E561F9"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507FDF74" w14:textId="6B9C0800" w:rsidR="0023428F" w:rsidRPr="008C2BDA" w:rsidRDefault="00464919" w:rsidP="0023428F">
      <w:pPr>
        <w:tabs>
          <w:tab w:val="left" w:pos="7200"/>
        </w:tabs>
        <w:autoSpaceDE w:val="0"/>
        <w:autoSpaceDN w:val="0"/>
        <w:adjustRightInd w:val="0"/>
        <w:spacing w:line="240" w:lineRule="atLeast"/>
        <w:ind w:right="169"/>
        <w:rPr>
          <w:rFonts w:ascii="Dax Offc Pro" w:hAnsi="Dax Offc Pro"/>
          <w:b/>
          <w:color w:val="000000" w:themeColor="text1"/>
        </w:rPr>
      </w:pPr>
      <w:r w:rsidRPr="008C2BDA">
        <w:rPr>
          <w:rFonts w:ascii="Dax Offc Pro" w:hAnsi="Dax Offc Pro"/>
          <w:b/>
          <w:noProof/>
          <w:color w:val="000000" w:themeColor="text1"/>
        </w:rPr>
        <mc:AlternateContent>
          <mc:Choice Requires="wps">
            <w:drawing>
              <wp:anchor distT="0" distB="0" distL="114300" distR="114300" simplePos="0" relativeHeight="251658241" behindDoc="0" locked="0" layoutInCell="1" allowOverlap="1" wp14:anchorId="513ED9D7" wp14:editId="72E4A795">
                <wp:simplePos x="0" y="0"/>
                <wp:positionH relativeFrom="margin">
                  <wp:align>left</wp:align>
                </wp:positionH>
                <wp:positionV relativeFrom="paragraph">
                  <wp:posOffset>9723</wp:posOffset>
                </wp:positionV>
                <wp:extent cx="1899047" cy="1426633"/>
                <wp:effectExtent l="0" t="0" r="25400" b="21590"/>
                <wp:wrapNone/>
                <wp:docPr id="307" name="Textfeld 2">
                  <a:extLst xmlns:a="http://schemas.openxmlformats.org/drawingml/2006/main">
                    <a:ext uri="{FF2B5EF4-FFF2-40B4-BE49-F238E27FC236}">
                      <a16:creationId xmlns:a16="http://schemas.microsoft.com/office/drawing/2014/main" id="{69453BE8-6080-47C7-98EF-31BE76F884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047" cy="1426633"/>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45F0AD52" w:rsidR="0023428F" w:rsidRDefault="00E252A5" w:rsidP="0023428F">
                            <w:r>
                              <w:rPr>
                                <w:noProof/>
                              </w:rPr>
                              <w:drawing>
                                <wp:inline distT="0" distB="0" distL="0" distR="0" wp14:anchorId="3D360685" wp14:editId="79A2C064">
                                  <wp:extent cx="1896055" cy="1422400"/>
                                  <wp:effectExtent l="0" t="0" r="9525" b="6350"/>
                                  <wp:docPr id="6562582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258266" name="Grafik 656258266"/>
                                          <pic:cNvPicPr/>
                                        </pic:nvPicPr>
                                        <pic:blipFill>
                                          <a:blip r:embed="rId13"/>
                                          <a:stretch>
                                            <a:fillRect/>
                                          </a:stretch>
                                        </pic:blipFill>
                                        <pic:spPr>
                                          <a:xfrm>
                                            <a:off x="0" y="0"/>
                                            <a:ext cx="1912435" cy="1434688"/>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49.55pt;height:112.3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">
                <v:fill r:id="rId14" o:title="" color2="white [3212]" type="pattern"/>
                <v:textbox inset="0,0,0,0">
                  <w:txbxContent>
                    <w:p w14:paraId="40511D45" w14:textId="45F0AD52" w:rsidR="0023428F" w:rsidRDefault="00E252A5" w:rsidP="0023428F">
                      <w:r>
                        <w:rPr>
                          <w:noProof/>
                        </w:rPr>
                        <w:drawing>
                          <wp:inline distT="0" distB="0" distL="0" distR="0" wp14:anchorId="3D360685" wp14:editId="79A2C064">
                            <wp:extent cx="1896055" cy="1422400"/>
                            <wp:effectExtent l="0" t="0" r="9525" b="6350"/>
                            <wp:docPr id="6562582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258266" name="Grafik 656258266"/>
                                    <pic:cNvPicPr/>
                                  </pic:nvPicPr>
                                  <pic:blipFill>
                                    <a:blip r:embed="rId13"/>
                                    <a:stretch>
                                      <a:fillRect/>
                                    </a:stretch>
                                  </pic:blipFill>
                                  <pic:spPr>
                                    <a:xfrm>
                                      <a:off x="0" y="0"/>
                                      <a:ext cx="1912435" cy="1434688"/>
                                    </a:xfrm>
                                    <a:prstGeom prst="rect">
                                      <a:avLst/>
                                    </a:prstGeom>
                                  </pic:spPr>
                                </pic:pic>
                              </a:graphicData>
                            </a:graphic>
                          </wp:inline>
                        </w:drawing>
                      </w:r>
                    </w:p>
                  </w:txbxContent>
                </v:textbox>
                <w10:wrap anchorx="margin"/>
              </v:shape>
            </w:pict>
          </mc:Fallback>
        </mc:AlternateContent>
      </w:r>
    </w:p>
    <w:p w14:paraId="54AC3E14" w14:textId="0122A70F"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6ED67668" w14:textId="048B97C5"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34895843" w14:textId="2012A9B6"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140BCC26" w14:textId="57B4EE71"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23A37E10" w14:textId="2D8A7CF0"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5227DE63" w14:textId="59DB7B2B" w:rsidR="0023428F" w:rsidRPr="008C2BDA" w:rsidRDefault="0023428F" w:rsidP="0023428F">
      <w:pPr>
        <w:tabs>
          <w:tab w:val="left" w:pos="7200"/>
        </w:tabs>
        <w:autoSpaceDE w:val="0"/>
        <w:autoSpaceDN w:val="0"/>
        <w:adjustRightInd w:val="0"/>
        <w:spacing w:line="240" w:lineRule="atLeast"/>
        <w:ind w:right="169"/>
        <w:rPr>
          <w:rFonts w:ascii="Dax Offc Pro" w:hAnsi="Dax Offc Pro"/>
          <w:b/>
          <w:color w:val="000000" w:themeColor="text1"/>
        </w:rPr>
      </w:pPr>
    </w:p>
    <w:p w14:paraId="0F2B9702" w14:textId="77777777" w:rsidR="00E252A5" w:rsidRDefault="00E252A5" w:rsidP="0023428F">
      <w:pPr>
        <w:tabs>
          <w:tab w:val="left" w:pos="7200"/>
        </w:tabs>
        <w:autoSpaceDE w:val="0"/>
        <w:autoSpaceDN w:val="0"/>
        <w:adjustRightInd w:val="0"/>
        <w:spacing w:line="240" w:lineRule="atLeast"/>
        <w:ind w:right="169"/>
        <w:rPr>
          <w:rFonts w:ascii="Arial" w:hAnsi="Arial" w:cs="Arial"/>
          <w:color w:val="000000" w:themeColor="text1"/>
          <w:sz w:val="22"/>
          <w:szCs w:val="22"/>
        </w:rPr>
      </w:pPr>
    </w:p>
    <w:p w14:paraId="7D682A4C" w14:textId="3EF4FD36" w:rsidR="0023428F" w:rsidRPr="004C2649" w:rsidRDefault="0023428F" w:rsidP="0023428F">
      <w:pPr>
        <w:tabs>
          <w:tab w:val="left" w:pos="7200"/>
        </w:tabs>
        <w:autoSpaceDE w:val="0"/>
        <w:autoSpaceDN w:val="0"/>
        <w:adjustRightInd w:val="0"/>
        <w:spacing w:line="240" w:lineRule="atLeast"/>
        <w:ind w:right="169"/>
        <w:rPr>
          <w:rFonts w:ascii="Arial" w:hAnsi="Arial" w:cs="Arial"/>
          <w:color w:val="000000" w:themeColor="text1"/>
          <w:sz w:val="22"/>
          <w:szCs w:val="22"/>
        </w:rPr>
      </w:pPr>
      <w:proofErr w:type="spellStart"/>
      <w:r w:rsidRPr="004C2649">
        <w:rPr>
          <w:rFonts w:ascii="Arial" w:hAnsi="Arial" w:cs="Arial"/>
          <w:color w:val="000000" w:themeColor="text1"/>
          <w:sz w:val="22"/>
          <w:szCs w:val="22"/>
        </w:rPr>
        <w:t>Bildnr</w:t>
      </w:r>
      <w:proofErr w:type="spellEnd"/>
      <w:r w:rsidRPr="004C2649">
        <w:rPr>
          <w:rFonts w:ascii="Arial" w:hAnsi="Arial" w:cs="Arial"/>
          <w:color w:val="000000" w:themeColor="text1"/>
          <w:sz w:val="22"/>
          <w:szCs w:val="22"/>
        </w:rPr>
        <w:t>.</w:t>
      </w:r>
      <w:r w:rsidR="004C2649">
        <w:rPr>
          <w:rFonts w:ascii="Arial" w:hAnsi="Arial" w:cs="Arial"/>
          <w:color w:val="000000" w:themeColor="text1"/>
          <w:sz w:val="22"/>
          <w:szCs w:val="22"/>
        </w:rPr>
        <w:t xml:space="preserve">: </w:t>
      </w:r>
      <w:r w:rsidR="00035B63" w:rsidRPr="004C2649">
        <w:rPr>
          <w:rFonts w:ascii="Arial" w:hAnsi="Arial" w:cs="Arial"/>
          <w:color w:val="000000" w:themeColor="text1"/>
          <w:sz w:val="22"/>
          <w:szCs w:val="22"/>
        </w:rPr>
        <w:t>LMH_E</w:t>
      </w:r>
      <w:r w:rsidR="00BF085F" w:rsidRPr="004C2649">
        <w:rPr>
          <w:rFonts w:ascii="Arial" w:hAnsi="Arial" w:cs="Arial"/>
          <w:color w:val="000000" w:themeColor="text1"/>
          <w:sz w:val="22"/>
          <w:szCs w:val="22"/>
        </w:rPr>
        <w:t>X</w:t>
      </w:r>
      <w:r w:rsidR="00035B63" w:rsidRPr="004C2649">
        <w:rPr>
          <w:rFonts w:ascii="Arial" w:hAnsi="Arial" w:cs="Arial"/>
          <w:color w:val="000000" w:themeColor="text1"/>
          <w:sz w:val="22"/>
          <w:szCs w:val="22"/>
        </w:rPr>
        <w:t>proofTrucks_</w:t>
      </w:r>
      <w:r w:rsidR="00BF085F" w:rsidRPr="004C2649">
        <w:rPr>
          <w:rFonts w:ascii="Arial" w:hAnsi="Arial" w:cs="Arial"/>
          <w:color w:val="000000" w:themeColor="text1"/>
          <w:sz w:val="22"/>
          <w:szCs w:val="22"/>
        </w:rPr>
        <w:t>BR1251_</w:t>
      </w:r>
      <w:r w:rsidR="00FB67A5" w:rsidRPr="004C2649">
        <w:rPr>
          <w:rFonts w:ascii="Arial" w:hAnsi="Arial" w:cs="Arial"/>
          <w:color w:val="000000" w:themeColor="text1"/>
          <w:sz w:val="22"/>
          <w:szCs w:val="22"/>
        </w:rPr>
        <w:t>E16P_CMYK</w:t>
      </w:r>
      <w:r w:rsidR="008D6C7F" w:rsidRPr="004C2649">
        <w:rPr>
          <w:rFonts w:ascii="Arial" w:hAnsi="Arial" w:cs="Arial"/>
          <w:color w:val="000000" w:themeColor="text1"/>
          <w:sz w:val="22"/>
          <w:szCs w:val="22"/>
        </w:rPr>
        <w:t>.</w:t>
      </w:r>
      <w:r w:rsidR="00DA4B7F" w:rsidRPr="004C2649">
        <w:rPr>
          <w:rFonts w:ascii="Arial" w:hAnsi="Arial" w:cs="Arial"/>
          <w:color w:val="000000" w:themeColor="text1"/>
          <w:sz w:val="22"/>
          <w:szCs w:val="22"/>
        </w:rPr>
        <w:t>jpg</w:t>
      </w:r>
    </w:p>
    <w:p w14:paraId="1E96D468" w14:textId="756EDFB7" w:rsidR="00AD3894" w:rsidRPr="008C2BDA" w:rsidRDefault="00AD3894" w:rsidP="00AD3894">
      <w:pPr>
        <w:pStyle w:val="StandardWeb"/>
        <w:shd w:val="clear" w:color="auto" w:fill="FFFFFF"/>
        <w:spacing w:line="360" w:lineRule="atLeast"/>
        <w:rPr>
          <w:rFonts w:ascii="Arial" w:hAnsi="Arial" w:cs="Arial"/>
          <w:b/>
          <w:bCs/>
          <w:iCs/>
          <w:color w:val="000000" w:themeColor="text1"/>
          <w:sz w:val="22"/>
          <w:szCs w:val="22"/>
        </w:rPr>
      </w:pPr>
      <w:r w:rsidRPr="008C2BDA">
        <w:rPr>
          <w:rFonts w:ascii="Arial" w:hAnsi="Arial" w:cs="Arial"/>
          <w:b/>
          <w:bCs/>
          <w:iCs/>
          <w:color w:val="000000" w:themeColor="text1"/>
          <w:sz w:val="22"/>
          <w:szCs w:val="22"/>
        </w:rPr>
        <w:t>L</w:t>
      </w:r>
      <w:r w:rsidR="00142CBF">
        <w:rPr>
          <w:rFonts w:ascii="Arial" w:hAnsi="Arial" w:cs="Arial"/>
          <w:b/>
          <w:bCs/>
          <w:iCs/>
          <w:color w:val="000000" w:themeColor="text1"/>
          <w:sz w:val="22"/>
          <w:szCs w:val="22"/>
        </w:rPr>
        <w:t xml:space="preserve">inde MH hat neue </w:t>
      </w:r>
      <w:r w:rsidR="00142CBF" w:rsidRPr="008C2BDA">
        <w:rPr>
          <w:rFonts w:ascii="Arial" w:eastAsia="Arial" w:hAnsi="Arial" w:cs="Arial"/>
          <w:b/>
          <w:bCs/>
          <w:iCs/>
          <w:color w:val="000000" w:themeColor="text1"/>
          <w:sz w:val="22"/>
          <w:szCs w:val="22"/>
          <w:lang w:eastAsia="en-US"/>
        </w:rPr>
        <w:t>EX-geschützte Elektrostapler</w:t>
      </w:r>
      <w:r w:rsidR="00142CBF">
        <w:rPr>
          <w:rFonts w:ascii="Arial" w:eastAsia="Arial" w:hAnsi="Arial" w:cs="Arial"/>
          <w:b/>
          <w:bCs/>
          <w:iCs/>
          <w:color w:val="000000" w:themeColor="text1"/>
          <w:sz w:val="22"/>
          <w:szCs w:val="22"/>
          <w:lang w:eastAsia="en-US"/>
        </w:rPr>
        <w:t xml:space="preserve"> </w:t>
      </w:r>
      <w:r w:rsidR="00142CBF" w:rsidRPr="008C2BDA">
        <w:rPr>
          <w:rFonts w:ascii="Arial" w:eastAsia="Arial" w:hAnsi="Arial" w:cs="Arial"/>
          <w:b/>
          <w:bCs/>
          <w:iCs/>
          <w:color w:val="000000" w:themeColor="text1"/>
          <w:sz w:val="22"/>
          <w:szCs w:val="22"/>
          <w:lang w:eastAsia="en-US"/>
        </w:rPr>
        <w:t xml:space="preserve">in Dreirad- </w:t>
      </w:r>
      <w:r w:rsidR="00142CBF">
        <w:rPr>
          <w:rFonts w:ascii="Arial" w:eastAsia="Arial" w:hAnsi="Arial" w:cs="Arial"/>
          <w:b/>
          <w:bCs/>
          <w:iCs/>
          <w:color w:val="000000" w:themeColor="text1"/>
          <w:sz w:val="22"/>
          <w:szCs w:val="22"/>
          <w:lang w:eastAsia="en-US"/>
        </w:rPr>
        <w:t>bzw.</w:t>
      </w:r>
      <w:r w:rsidR="00142CBF" w:rsidRPr="008C2BDA">
        <w:rPr>
          <w:rFonts w:ascii="Arial" w:eastAsia="Arial" w:hAnsi="Arial" w:cs="Arial"/>
          <w:b/>
          <w:bCs/>
          <w:iCs/>
          <w:color w:val="000000" w:themeColor="text1"/>
          <w:sz w:val="22"/>
          <w:szCs w:val="22"/>
          <w:lang w:eastAsia="en-US"/>
        </w:rPr>
        <w:t xml:space="preserve"> Vierradausführung für den Einsatz in den </w:t>
      </w:r>
      <w:r w:rsidR="00142CBF">
        <w:rPr>
          <w:rFonts w:ascii="Arial" w:eastAsia="Arial" w:hAnsi="Arial" w:cs="Arial"/>
          <w:b/>
          <w:bCs/>
          <w:iCs/>
          <w:color w:val="000000" w:themeColor="text1"/>
          <w:sz w:val="22"/>
          <w:szCs w:val="22"/>
          <w:lang w:eastAsia="en-US"/>
        </w:rPr>
        <w:t>ATEX-</w:t>
      </w:r>
      <w:r w:rsidR="00142CBF" w:rsidRPr="008C2BDA">
        <w:rPr>
          <w:rFonts w:ascii="Arial" w:eastAsia="Arial" w:hAnsi="Arial" w:cs="Arial"/>
          <w:b/>
          <w:bCs/>
          <w:iCs/>
          <w:color w:val="000000" w:themeColor="text1"/>
          <w:sz w:val="22"/>
          <w:szCs w:val="22"/>
          <w:lang w:eastAsia="en-US"/>
        </w:rPr>
        <w:t xml:space="preserve">Zonen 1/21 und 2/22 </w:t>
      </w:r>
      <w:r w:rsidR="00D81279">
        <w:rPr>
          <w:rFonts w:ascii="Arial" w:eastAsia="Arial" w:hAnsi="Arial" w:cs="Arial"/>
          <w:b/>
          <w:bCs/>
          <w:iCs/>
          <w:color w:val="000000" w:themeColor="text1"/>
          <w:sz w:val="22"/>
          <w:szCs w:val="22"/>
          <w:lang w:eastAsia="en-US"/>
        </w:rPr>
        <w:t>auf den Markt gebracht.</w:t>
      </w:r>
    </w:p>
    <w:p w14:paraId="77024062" w14:textId="77777777" w:rsidR="00914FC6" w:rsidRPr="008C2BDA" w:rsidRDefault="0023428F" w:rsidP="00914FC6">
      <w:pPr>
        <w:pStyle w:val="StandardWeb"/>
        <w:shd w:val="clear" w:color="auto" w:fill="FFFFFF"/>
        <w:spacing w:before="0" w:beforeAutospacing="0" w:after="0" w:afterAutospacing="0" w:line="360" w:lineRule="auto"/>
        <w:rPr>
          <w:rFonts w:ascii="Arial" w:hAnsi="Arial" w:cs="Arial"/>
          <w:color w:val="000000" w:themeColor="text1"/>
          <w:sz w:val="22"/>
          <w:szCs w:val="22"/>
        </w:rPr>
      </w:pPr>
      <w:r w:rsidRPr="008C2BDA">
        <w:rPr>
          <w:rFonts w:ascii="Arial" w:hAnsi="Arial" w:cs="Arial"/>
          <w:color w:val="000000" w:themeColor="text1"/>
          <w:sz w:val="22"/>
          <w:szCs w:val="22"/>
        </w:rPr>
        <w:t>Sie finden dieses Foto in druckfähiger Auflösung zum Download auf</w:t>
      </w:r>
      <w:r w:rsidR="009C41B5" w:rsidRPr="008C2BDA">
        <w:rPr>
          <w:rFonts w:ascii="Arial" w:hAnsi="Arial" w:cs="Arial"/>
          <w:color w:val="000000" w:themeColor="text1"/>
          <w:sz w:val="22"/>
          <w:szCs w:val="22"/>
        </w:rPr>
        <w:t>:</w:t>
      </w:r>
      <w:r w:rsidR="00914FC6" w:rsidRPr="008C2BDA">
        <w:rPr>
          <w:rFonts w:ascii="Arial" w:hAnsi="Arial" w:cs="Arial"/>
          <w:color w:val="000000" w:themeColor="text1"/>
          <w:sz w:val="22"/>
          <w:szCs w:val="22"/>
        </w:rPr>
        <w:t xml:space="preserve"> </w:t>
      </w:r>
    </w:p>
    <w:p w14:paraId="61886AC6" w14:textId="42EE4D61" w:rsidR="00F54FD7" w:rsidRPr="00830E40" w:rsidRDefault="00C757FB" w:rsidP="0099556D">
      <w:pPr>
        <w:pStyle w:val="StandardWeb"/>
        <w:shd w:val="clear" w:color="auto" w:fill="FFFFFF"/>
        <w:spacing w:before="0" w:beforeAutospacing="0" w:after="0" w:afterAutospacing="0" w:line="360" w:lineRule="auto"/>
        <w:rPr>
          <w:rStyle w:val="Hyperlink"/>
          <w:rFonts w:ascii="Arial" w:hAnsi="Arial" w:cs="Arial"/>
          <w:color w:val="000000" w:themeColor="text1"/>
          <w:sz w:val="22"/>
          <w:szCs w:val="22"/>
          <w:u w:val="none"/>
        </w:rPr>
      </w:pPr>
      <w:hyperlink r:id="rId15" w:history="1">
        <w:r w:rsidRPr="00830E40">
          <w:rPr>
            <w:rStyle w:val="Hyperlink"/>
            <w:rFonts w:ascii="Arial" w:hAnsi="Arial" w:cs="Arial"/>
            <w:color w:val="000000" w:themeColor="text1"/>
            <w:sz w:val="22"/>
            <w:szCs w:val="22"/>
            <w:u w:val="none"/>
          </w:rPr>
          <w:t>Pressemitteilungen Übersicht (linde-mh.de)</w:t>
        </w:r>
      </w:hyperlink>
      <w:r w:rsidRPr="00830E40">
        <w:rPr>
          <w:rStyle w:val="Hyperlink"/>
          <w:rFonts w:ascii="Arial" w:hAnsi="Arial" w:cs="Arial"/>
          <w:color w:val="000000" w:themeColor="text1"/>
          <w:sz w:val="22"/>
          <w:szCs w:val="22"/>
          <w:u w:val="none"/>
        </w:rPr>
        <w:t xml:space="preserve"> </w:t>
      </w:r>
    </w:p>
    <w:p w14:paraId="381F092A" w14:textId="77777777" w:rsidR="00C16DB7" w:rsidRPr="008C2BDA" w:rsidRDefault="00C16DB7" w:rsidP="0099556D">
      <w:pPr>
        <w:pStyle w:val="StandardWeb"/>
        <w:shd w:val="clear" w:color="auto" w:fill="FFFFFF"/>
        <w:spacing w:before="0" w:beforeAutospacing="0" w:after="0" w:afterAutospacing="0" w:line="360" w:lineRule="auto"/>
        <w:rPr>
          <w:rStyle w:val="Hyperlink"/>
          <w:rFonts w:ascii="Arial" w:hAnsi="Arial" w:cs="Arial"/>
          <w:color w:val="000000" w:themeColor="text1"/>
          <w:sz w:val="16"/>
          <w:szCs w:val="16"/>
          <w:u w:val="none"/>
        </w:rPr>
      </w:pPr>
    </w:p>
    <w:p w14:paraId="1D13BAAB" w14:textId="2B20964F" w:rsidR="00F943ED" w:rsidRPr="008C2BDA" w:rsidRDefault="001F4170" w:rsidP="00F943ED">
      <w:pPr>
        <w:pStyle w:val="Standardregular"/>
        <w:rPr>
          <w:rFonts w:ascii="Arial" w:hAnsi="Arial" w:cs="Arial"/>
          <w:color w:val="000000" w:themeColor="text1"/>
        </w:rPr>
      </w:pPr>
      <w:r w:rsidRPr="008C2BDA">
        <w:rPr>
          <w:rFonts w:ascii="Arial" w:hAnsi="Arial" w:cs="Arial"/>
          <w:color w:val="000000" w:themeColor="text1"/>
        </w:rPr>
        <w:t>Foto:</w:t>
      </w:r>
      <w:r w:rsidR="00F943ED" w:rsidRPr="008C2BDA">
        <w:rPr>
          <w:rFonts w:ascii="Arial" w:hAnsi="Arial" w:cs="Arial"/>
          <w:color w:val="000000" w:themeColor="text1"/>
        </w:rPr>
        <w:t xml:space="preserve"> </w:t>
      </w:r>
      <w:r w:rsidR="003522A5" w:rsidRPr="008C2BDA">
        <w:rPr>
          <w:rFonts w:ascii="Arial" w:hAnsi="Arial" w:cs="Arial"/>
          <w:color w:val="000000" w:themeColor="text1"/>
        </w:rPr>
        <w:t>Linde Material Handling</w:t>
      </w:r>
      <w:r w:rsidR="00611AAD" w:rsidRPr="008C2BDA">
        <w:rPr>
          <w:rFonts w:ascii="Arial" w:hAnsi="Arial" w:cs="Arial"/>
          <w:color w:val="000000" w:themeColor="text1"/>
        </w:rPr>
        <w:t xml:space="preserve"> GmbH</w:t>
      </w:r>
    </w:p>
    <w:p w14:paraId="22E8D0A6" w14:textId="259847FC" w:rsidR="00E75D37" w:rsidRPr="008C2BDA" w:rsidRDefault="00F943ED" w:rsidP="00C16DB7">
      <w:pPr>
        <w:pStyle w:val="Standardregular"/>
        <w:rPr>
          <w:rFonts w:ascii="Arial" w:hAnsi="Arial" w:cs="Arial"/>
          <w:color w:val="000000" w:themeColor="text1"/>
        </w:rPr>
      </w:pPr>
      <w:r w:rsidRPr="008C2BDA">
        <w:rPr>
          <w:rFonts w:ascii="Arial" w:hAnsi="Arial" w:cs="Arial"/>
          <w:color w:val="000000" w:themeColor="text1"/>
        </w:rPr>
        <w:t>Zur Veröffentlichung freigegeben.</w:t>
      </w:r>
    </w:p>
    <w:p w14:paraId="0A59CF27" w14:textId="77777777" w:rsidR="00E75D37" w:rsidRPr="008C2BDA" w:rsidRDefault="00E75D37" w:rsidP="00C16DB7">
      <w:pPr>
        <w:pStyle w:val="Standardregular"/>
        <w:rPr>
          <w:rFonts w:ascii="Dax Offc Pro" w:hAnsi="Dax Offc Pro"/>
          <w:b w:val="0"/>
          <w:color w:val="000000" w:themeColor="text1"/>
        </w:rPr>
      </w:pPr>
    </w:p>
    <w:sectPr w:rsidR="00E75D37" w:rsidRPr="008C2BDA" w:rsidSect="002024E1">
      <w:headerReference w:type="default" r:id="rId16"/>
      <w:pgSz w:w="11900" w:h="16840"/>
      <w:pgMar w:top="2859" w:right="197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C996" w14:textId="77777777" w:rsidR="00031AB0" w:rsidRDefault="00031AB0" w:rsidP="00FC1294">
      <w:r>
        <w:separator/>
      </w:r>
    </w:p>
  </w:endnote>
  <w:endnote w:type="continuationSeparator" w:id="0">
    <w:p w14:paraId="4417B905" w14:textId="77777777" w:rsidR="00031AB0" w:rsidRDefault="00031AB0" w:rsidP="00FC1294">
      <w:r>
        <w:continuationSeparator/>
      </w:r>
    </w:p>
  </w:endnote>
  <w:endnote w:type="continuationNotice" w:id="1">
    <w:p w14:paraId="73F96099" w14:textId="77777777" w:rsidR="00031AB0" w:rsidRDefault="00031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C9F61" w14:textId="77777777" w:rsidR="00031AB0" w:rsidRDefault="00031AB0" w:rsidP="00FC1294">
      <w:r>
        <w:separator/>
      </w:r>
    </w:p>
  </w:footnote>
  <w:footnote w:type="continuationSeparator" w:id="0">
    <w:p w14:paraId="451C0FC5" w14:textId="77777777" w:rsidR="00031AB0" w:rsidRDefault="00031AB0" w:rsidP="00FC1294">
      <w:r>
        <w:continuationSeparator/>
      </w:r>
    </w:p>
  </w:footnote>
  <w:footnote w:type="continuationNotice" w:id="1">
    <w:p w14:paraId="6D22E78B" w14:textId="77777777" w:rsidR="00031AB0" w:rsidRDefault="00031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6895787">
    <w:abstractNumId w:val="19"/>
  </w:num>
  <w:num w:numId="2" w16cid:durableId="344524710">
    <w:abstractNumId w:val="12"/>
  </w:num>
  <w:num w:numId="3" w16cid:durableId="811824126">
    <w:abstractNumId w:val="21"/>
  </w:num>
  <w:num w:numId="4" w16cid:durableId="927273534">
    <w:abstractNumId w:val="8"/>
  </w:num>
  <w:num w:numId="5" w16cid:durableId="1034496642">
    <w:abstractNumId w:val="14"/>
  </w:num>
  <w:num w:numId="6" w16cid:durableId="366413180">
    <w:abstractNumId w:val="4"/>
  </w:num>
  <w:num w:numId="7" w16cid:durableId="983316794">
    <w:abstractNumId w:val="22"/>
  </w:num>
  <w:num w:numId="8" w16cid:durableId="1904750965">
    <w:abstractNumId w:val="10"/>
  </w:num>
  <w:num w:numId="9" w16cid:durableId="1165508899">
    <w:abstractNumId w:val="5"/>
  </w:num>
  <w:num w:numId="10" w16cid:durableId="1612544043">
    <w:abstractNumId w:val="9"/>
  </w:num>
  <w:num w:numId="11" w16cid:durableId="2091342407">
    <w:abstractNumId w:val="15"/>
  </w:num>
  <w:num w:numId="12" w16cid:durableId="928392097">
    <w:abstractNumId w:val="18"/>
  </w:num>
  <w:num w:numId="13" w16cid:durableId="508981631">
    <w:abstractNumId w:val="2"/>
  </w:num>
  <w:num w:numId="14" w16cid:durableId="1091243713">
    <w:abstractNumId w:val="3"/>
  </w:num>
  <w:num w:numId="15" w16cid:durableId="584610046">
    <w:abstractNumId w:val="20"/>
  </w:num>
  <w:num w:numId="16" w16cid:durableId="760874063">
    <w:abstractNumId w:val="23"/>
  </w:num>
  <w:num w:numId="17" w16cid:durableId="1174683847">
    <w:abstractNumId w:val="6"/>
  </w:num>
  <w:num w:numId="18" w16cid:durableId="1883708153">
    <w:abstractNumId w:val="13"/>
  </w:num>
  <w:num w:numId="19" w16cid:durableId="253363603">
    <w:abstractNumId w:val="16"/>
  </w:num>
  <w:num w:numId="20" w16cid:durableId="1405449661">
    <w:abstractNumId w:val="17"/>
  </w:num>
  <w:num w:numId="21" w16cid:durableId="130710856">
    <w:abstractNumId w:val="11"/>
  </w:num>
  <w:num w:numId="22" w16cid:durableId="1526554257">
    <w:abstractNumId w:val="7"/>
  </w:num>
  <w:num w:numId="23" w16cid:durableId="1969821221">
    <w:abstractNumId w:val="0"/>
  </w:num>
  <w:num w:numId="24" w16cid:durableId="1293557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08"/>
    <w:rsid w:val="000009F9"/>
    <w:rsid w:val="000019A1"/>
    <w:rsid w:val="00002DD1"/>
    <w:rsid w:val="0000347A"/>
    <w:rsid w:val="000034CE"/>
    <w:rsid w:val="00003684"/>
    <w:rsid w:val="00004243"/>
    <w:rsid w:val="00005C22"/>
    <w:rsid w:val="00005DA4"/>
    <w:rsid w:val="0000654E"/>
    <w:rsid w:val="0000668A"/>
    <w:rsid w:val="00006929"/>
    <w:rsid w:val="0000747D"/>
    <w:rsid w:val="000075A9"/>
    <w:rsid w:val="00007B90"/>
    <w:rsid w:val="00007BF2"/>
    <w:rsid w:val="000107A0"/>
    <w:rsid w:val="00010899"/>
    <w:rsid w:val="00011161"/>
    <w:rsid w:val="00011D5E"/>
    <w:rsid w:val="00011FC5"/>
    <w:rsid w:val="00012230"/>
    <w:rsid w:val="00012659"/>
    <w:rsid w:val="00012E07"/>
    <w:rsid w:val="00012E45"/>
    <w:rsid w:val="00012F71"/>
    <w:rsid w:val="0001351C"/>
    <w:rsid w:val="000136B4"/>
    <w:rsid w:val="00013A13"/>
    <w:rsid w:val="00013AB4"/>
    <w:rsid w:val="0001407F"/>
    <w:rsid w:val="00014196"/>
    <w:rsid w:val="00014570"/>
    <w:rsid w:val="00014848"/>
    <w:rsid w:val="00014B40"/>
    <w:rsid w:val="00014D51"/>
    <w:rsid w:val="00015072"/>
    <w:rsid w:val="000153D2"/>
    <w:rsid w:val="0001557E"/>
    <w:rsid w:val="000159F1"/>
    <w:rsid w:val="000166FE"/>
    <w:rsid w:val="00016BED"/>
    <w:rsid w:val="00017806"/>
    <w:rsid w:val="00017B51"/>
    <w:rsid w:val="00017B71"/>
    <w:rsid w:val="00017DA1"/>
    <w:rsid w:val="000202A9"/>
    <w:rsid w:val="0002091D"/>
    <w:rsid w:val="00020C1C"/>
    <w:rsid w:val="00020CB8"/>
    <w:rsid w:val="00021BD4"/>
    <w:rsid w:val="0002208C"/>
    <w:rsid w:val="0002223E"/>
    <w:rsid w:val="000222F3"/>
    <w:rsid w:val="000227EC"/>
    <w:rsid w:val="000229DA"/>
    <w:rsid w:val="00022B08"/>
    <w:rsid w:val="00022E29"/>
    <w:rsid w:val="00023124"/>
    <w:rsid w:val="00023378"/>
    <w:rsid w:val="000233D3"/>
    <w:rsid w:val="00024094"/>
    <w:rsid w:val="0002410C"/>
    <w:rsid w:val="00024281"/>
    <w:rsid w:val="00024318"/>
    <w:rsid w:val="00024C84"/>
    <w:rsid w:val="00024DC3"/>
    <w:rsid w:val="00024E31"/>
    <w:rsid w:val="00025432"/>
    <w:rsid w:val="0002544A"/>
    <w:rsid w:val="000254B1"/>
    <w:rsid w:val="00025A55"/>
    <w:rsid w:val="00025C71"/>
    <w:rsid w:val="00026178"/>
    <w:rsid w:val="000263D4"/>
    <w:rsid w:val="00026443"/>
    <w:rsid w:val="00026A09"/>
    <w:rsid w:val="00026D06"/>
    <w:rsid w:val="000270E5"/>
    <w:rsid w:val="00027620"/>
    <w:rsid w:val="00027850"/>
    <w:rsid w:val="00027A13"/>
    <w:rsid w:val="00027D3F"/>
    <w:rsid w:val="000304DC"/>
    <w:rsid w:val="00030A21"/>
    <w:rsid w:val="00030F46"/>
    <w:rsid w:val="00031AB0"/>
    <w:rsid w:val="00032680"/>
    <w:rsid w:val="0003360B"/>
    <w:rsid w:val="00033749"/>
    <w:rsid w:val="0003397E"/>
    <w:rsid w:val="00033AD5"/>
    <w:rsid w:val="0003414E"/>
    <w:rsid w:val="00034FDF"/>
    <w:rsid w:val="000357E7"/>
    <w:rsid w:val="00035AE7"/>
    <w:rsid w:val="00035B63"/>
    <w:rsid w:val="00036590"/>
    <w:rsid w:val="000369A3"/>
    <w:rsid w:val="00036D42"/>
    <w:rsid w:val="0003745A"/>
    <w:rsid w:val="000378DF"/>
    <w:rsid w:val="00037C81"/>
    <w:rsid w:val="00040A13"/>
    <w:rsid w:val="00040F60"/>
    <w:rsid w:val="000423F4"/>
    <w:rsid w:val="00042661"/>
    <w:rsid w:val="00043C1A"/>
    <w:rsid w:val="00044A0B"/>
    <w:rsid w:val="00045059"/>
    <w:rsid w:val="00045DFD"/>
    <w:rsid w:val="0004684C"/>
    <w:rsid w:val="000468A0"/>
    <w:rsid w:val="00046D79"/>
    <w:rsid w:val="0004706A"/>
    <w:rsid w:val="00050883"/>
    <w:rsid w:val="00050FD6"/>
    <w:rsid w:val="00052880"/>
    <w:rsid w:val="000529F5"/>
    <w:rsid w:val="00053366"/>
    <w:rsid w:val="000535C9"/>
    <w:rsid w:val="000553EA"/>
    <w:rsid w:val="00055969"/>
    <w:rsid w:val="00056614"/>
    <w:rsid w:val="000569A5"/>
    <w:rsid w:val="00056FB8"/>
    <w:rsid w:val="000570EE"/>
    <w:rsid w:val="0005714D"/>
    <w:rsid w:val="000575C7"/>
    <w:rsid w:val="0005796A"/>
    <w:rsid w:val="00060097"/>
    <w:rsid w:val="00060A2C"/>
    <w:rsid w:val="00060A6A"/>
    <w:rsid w:val="00060CF7"/>
    <w:rsid w:val="000615AA"/>
    <w:rsid w:val="000626D5"/>
    <w:rsid w:val="0006270F"/>
    <w:rsid w:val="00063088"/>
    <w:rsid w:val="000634D1"/>
    <w:rsid w:val="000635EA"/>
    <w:rsid w:val="0006410E"/>
    <w:rsid w:val="00064612"/>
    <w:rsid w:val="00064770"/>
    <w:rsid w:val="00065500"/>
    <w:rsid w:val="0006564F"/>
    <w:rsid w:val="00065BBB"/>
    <w:rsid w:val="00066091"/>
    <w:rsid w:val="00066B1E"/>
    <w:rsid w:val="00066D43"/>
    <w:rsid w:val="00067649"/>
    <w:rsid w:val="0007050B"/>
    <w:rsid w:val="00070A63"/>
    <w:rsid w:val="00070A84"/>
    <w:rsid w:val="00070CAE"/>
    <w:rsid w:val="000713F5"/>
    <w:rsid w:val="00071498"/>
    <w:rsid w:val="000722A8"/>
    <w:rsid w:val="0007265D"/>
    <w:rsid w:val="0007297B"/>
    <w:rsid w:val="00072AD5"/>
    <w:rsid w:val="00072BF2"/>
    <w:rsid w:val="0007334B"/>
    <w:rsid w:val="0007394B"/>
    <w:rsid w:val="000742C0"/>
    <w:rsid w:val="0007481D"/>
    <w:rsid w:val="0007517B"/>
    <w:rsid w:val="00075787"/>
    <w:rsid w:val="000757E7"/>
    <w:rsid w:val="0007602B"/>
    <w:rsid w:val="00076C5D"/>
    <w:rsid w:val="00076E6A"/>
    <w:rsid w:val="0007773A"/>
    <w:rsid w:val="00077B55"/>
    <w:rsid w:val="00077E58"/>
    <w:rsid w:val="00080CF3"/>
    <w:rsid w:val="00080E00"/>
    <w:rsid w:val="0008105B"/>
    <w:rsid w:val="0008122E"/>
    <w:rsid w:val="00081545"/>
    <w:rsid w:val="00082C9D"/>
    <w:rsid w:val="00084727"/>
    <w:rsid w:val="00084D18"/>
    <w:rsid w:val="000852E4"/>
    <w:rsid w:val="0008550A"/>
    <w:rsid w:val="00085916"/>
    <w:rsid w:val="00085D10"/>
    <w:rsid w:val="00085D5D"/>
    <w:rsid w:val="00086577"/>
    <w:rsid w:val="00086B9C"/>
    <w:rsid w:val="0008729A"/>
    <w:rsid w:val="0008731F"/>
    <w:rsid w:val="00087553"/>
    <w:rsid w:val="00087859"/>
    <w:rsid w:val="000878E2"/>
    <w:rsid w:val="0009034C"/>
    <w:rsid w:val="00091020"/>
    <w:rsid w:val="00091368"/>
    <w:rsid w:val="00091739"/>
    <w:rsid w:val="0009182D"/>
    <w:rsid w:val="00091882"/>
    <w:rsid w:val="00091CEC"/>
    <w:rsid w:val="00092784"/>
    <w:rsid w:val="000929B0"/>
    <w:rsid w:val="0009320E"/>
    <w:rsid w:val="00093ABD"/>
    <w:rsid w:val="000948C9"/>
    <w:rsid w:val="00094A52"/>
    <w:rsid w:val="00095490"/>
    <w:rsid w:val="000957AB"/>
    <w:rsid w:val="00095AE3"/>
    <w:rsid w:val="00095C0D"/>
    <w:rsid w:val="00095E01"/>
    <w:rsid w:val="000965E8"/>
    <w:rsid w:val="00096BE4"/>
    <w:rsid w:val="00096FCF"/>
    <w:rsid w:val="00097EBF"/>
    <w:rsid w:val="000A032A"/>
    <w:rsid w:val="000A0BB6"/>
    <w:rsid w:val="000A0D58"/>
    <w:rsid w:val="000A104C"/>
    <w:rsid w:val="000A17BF"/>
    <w:rsid w:val="000A195E"/>
    <w:rsid w:val="000A1BED"/>
    <w:rsid w:val="000A4F6C"/>
    <w:rsid w:val="000A5295"/>
    <w:rsid w:val="000A5717"/>
    <w:rsid w:val="000A585A"/>
    <w:rsid w:val="000A59F1"/>
    <w:rsid w:val="000A5B26"/>
    <w:rsid w:val="000A5BA0"/>
    <w:rsid w:val="000A620C"/>
    <w:rsid w:val="000A668B"/>
    <w:rsid w:val="000A79E9"/>
    <w:rsid w:val="000A7EF7"/>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5DF"/>
    <w:rsid w:val="000C0848"/>
    <w:rsid w:val="000C0F0B"/>
    <w:rsid w:val="000C0FAE"/>
    <w:rsid w:val="000C1121"/>
    <w:rsid w:val="000C128B"/>
    <w:rsid w:val="000C1777"/>
    <w:rsid w:val="000C18DB"/>
    <w:rsid w:val="000C1BF1"/>
    <w:rsid w:val="000C21B0"/>
    <w:rsid w:val="000C24E5"/>
    <w:rsid w:val="000C2640"/>
    <w:rsid w:val="000C29B2"/>
    <w:rsid w:val="000C2BAA"/>
    <w:rsid w:val="000C2E66"/>
    <w:rsid w:val="000C38B3"/>
    <w:rsid w:val="000C3E41"/>
    <w:rsid w:val="000C4AE9"/>
    <w:rsid w:val="000C4E5D"/>
    <w:rsid w:val="000C5B0C"/>
    <w:rsid w:val="000C5E76"/>
    <w:rsid w:val="000C620F"/>
    <w:rsid w:val="000C62C5"/>
    <w:rsid w:val="000C65FB"/>
    <w:rsid w:val="000C68DA"/>
    <w:rsid w:val="000C6B16"/>
    <w:rsid w:val="000C6B1B"/>
    <w:rsid w:val="000C6E59"/>
    <w:rsid w:val="000C726D"/>
    <w:rsid w:val="000C784B"/>
    <w:rsid w:val="000C78AA"/>
    <w:rsid w:val="000C78CC"/>
    <w:rsid w:val="000C7C62"/>
    <w:rsid w:val="000D0199"/>
    <w:rsid w:val="000D0E29"/>
    <w:rsid w:val="000D123D"/>
    <w:rsid w:val="000D140C"/>
    <w:rsid w:val="000D188C"/>
    <w:rsid w:val="000D1DBA"/>
    <w:rsid w:val="000D226D"/>
    <w:rsid w:val="000D2DC6"/>
    <w:rsid w:val="000D2E66"/>
    <w:rsid w:val="000D3060"/>
    <w:rsid w:val="000D3089"/>
    <w:rsid w:val="000D34E9"/>
    <w:rsid w:val="000D3AB5"/>
    <w:rsid w:val="000D3E61"/>
    <w:rsid w:val="000D4067"/>
    <w:rsid w:val="000D46B1"/>
    <w:rsid w:val="000D4A07"/>
    <w:rsid w:val="000D4A5B"/>
    <w:rsid w:val="000D4AFC"/>
    <w:rsid w:val="000D5553"/>
    <w:rsid w:val="000D55E6"/>
    <w:rsid w:val="000D5B2F"/>
    <w:rsid w:val="000D63EC"/>
    <w:rsid w:val="000D6863"/>
    <w:rsid w:val="000D6E9F"/>
    <w:rsid w:val="000D7134"/>
    <w:rsid w:val="000D7B2A"/>
    <w:rsid w:val="000D7DA4"/>
    <w:rsid w:val="000D7E7A"/>
    <w:rsid w:val="000D7E88"/>
    <w:rsid w:val="000D7F06"/>
    <w:rsid w:val="000E004B"/>
    <w:rsid w:val="000E08F3"/>
    <w:rsid w:val="000E0A8C"/>
    <w:rsid w:val="000E0EE7"/>
    <w:rsid w:val="000E139A"/>
    <w:rsid w:val="000E1579"/>
    <w:rsid w:val="000E1A99"/>
    <w:rsid w:val="000E1B54"/>
    <w:rsid w:val="000E1E05"/>
    <w:rsid w:val="000E21F0"/>
    <w:rsid w:val="000E26F0"/>
    <w:rsid w:val="000E3195"/>
    <w:rsid w:val="000E3484"/>
    <w:rsid w:val="000E380E"/>
    <w:rsid w:val="000E3A07"/>
    <w:rsid w:val="000E3C4D"/>
    <w:rsid w:val="000E4312"/>
    <w:rsid w:val="000E43F4"/>
    <w:rsid w:val="000E492A"/>
    <w:rsid w:val="000E4C0A"/>
    <w:rsid w:val="000E4C81"/>
    <w:rsid w:val="000E4D84"/>
    <w:rsid w:val="000E509D"/>
    <w:rsid w:val="000E51B4"/>
    <w:rsid w:val="000E5C84"/>
    <w:rsid w:val="000E619B"/>
    <w:rsid w:val="000E657A"/>
    <w:rsid w:val="000E65F5"/>
    <w:rsid w:val="000E6949"/>
    <w:rsid w:val="000E69EE"/>
    <w:rsid w:val="000E7357"/>
    <w:rsid w:val="000E7E10"/>
    <w:rsid w:val="000E7E70"/>
    <w:rsid w:val="000F165D"/>
    <w:rsid w:val="000F1AC9"/>
    <w:rsid w:val="000F1CED"/>
    <w:rsid w:val="000F2171"/>
    <w:rsid w:val="000F2B41"/>
    <w:rsid w:val="000F384B"/>
    <w:rsid w:val="000F478B"/>
    <w:rsid w:val="000F4B29"/>
    <w:rsid w:val="000F5433"/>
    <w:rsid w:val="000F60E9"/>
    <w:rsid w:val="000F684A"/>
    <w:rsid w:val="000F6AA0"/>
    <w:rsid w:val="000F6F8E"/>
    <w:rsid w:val="000F77CB"/>
    <w:rsid w:val="000F78EB"/>
    <w:rsid w:val="000F79C2"/>
    <w:rsid w:val="001000B1"/>
    <w:rsid w:val="00100229"/>
    <w:rsid w:val="00100859"/>
    <w:rsid w:val="00100AA0"/>
    <w:rsid w:val="00101D25"/>
    <w:rsid w:val="00101EDA"/>
    <w:rsid w:val="00101F53"/>
    <w:rsid w:val="00102034"/>
    <w:rsid w:val="001022EE"/>
    <w:rsid w:val="00102728"/>
    <w:rsid w:val="00102995"/>
    <w:rsid w:val="00104137"/>
    <w:rsid w:val="00104C17"/>
    <w:rsid w:val="001051C3"/>
    <w:rsid w:val="001054AD"/>
    <w:rsid w:val="00105668"/>
    <w:rsid w:val="00105729"/>
    <w:rsid w:val="0010737E"/>
    <w:rsid w:val="00107409"/>
    <w:rsid w:val="0010773C"/>
    <w:rsid w:val="00107CE0"/>
    <w:rsid w:val="00107D24"/>
    <w:rsid w:val="001103DC"/>
    <w:rsid w:val="001106BC"/>
    <w:rsid w:val="001115AD"/>
    <w:rsid w:val="001119DC"/>
    <w:rsid w:val="00111EBF"/>
    <w:rsid w:val="001120EA"/>
    <w:rsid w:val="001120F6"/>
    <w:rsid w:val="0011253C"/>
    <w:rsid w:val="00112777"/>
    <w:rsid w:val="001130C6"/>
    <w:rsid w:val="00113BAF"/>
    <w:rsid w:val="00113F52"/>
    <w:rsid w:val="00114058"/>
    <w:rsid w:val="00114145"/>
    <w:rsid w:val="00114699"/>
    <w:rsid w:val="00114EE5"/>
    <w:rsid w:val="00115E83"/>
    <w:rsid w:val="0011630B"/>
    <w:rsid w:val="00116A84"/>
    <w:rsid w:val="00116EF6"/>
    <w:rsid w:val="00117507"/>
    <w:rsid w:val="00117F76"/>
    <w:rsid w:val="00120518"/>
    <w:rsid w:val="00120A97"/>
    <w:rsid w:val="0012194C"/>
    <w:rsid w:val="00121E4F"/>
    <w:rsid w:val="00121EDE"/>
    <w:rsid w:val="00122DA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6C19"/>
    <w:rsid w:val="00137353"/>
    <w:rsid w:val="001373EB"/>
    <w:rsid w:val="00137703"/>
    <w:rsid w:val="001378A7"/>
    <w:rsid w:val="00137F67"/>
    <w:rsid w:val="001403F6"/>
    <w:rsid w:val="001406AE"/>
    <w:rsid w:val="0014079C"/>
    <w:rsid w:val="001409F5"/>
    <w:rsid w:val="00140EAA"/>
    <w:rsid w:val="0014108A"/>
    <w:rsid w:val="00142CBF"/>
    <w:rsid w:val="00142EF0"/>
    <w:rsid w:val="00142F19"/>
    <w:rsid w:val="001431AA"/>
    <w:rsid w:val="0014333B"/>
    <w:rsid w:val="00143BD8"/>
    <w:rsid w:val="00144072"/>
    <w:rsid w:val="00145313"/>
    <w:rsid w:val="00146A1F"/>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5B6C"/>
    <w:rsid w:val="00156228"/>
    <w:rsid w:val="00156384"/>
    <w:rsid w:val="001563AF"/>
    <w:rsid w:val="00156F00"/>
    <w:rsid w:val="00157152"/>
    <w:rsid w:val="001574EB"/>
    <w:rsid w:val="00157728"/>
    <w:rsid w:val="00157FB2"/>
    <w:rsid w:val="00160006"/>
    <w:rsid w:val="00160A05"/>
    <w:rsid w:val="00160FF6"/>
    <w:rsid w:val="001610D3"/>
    <w:rsid w:val="0016124B"/>
    <w:rsid w:val="001626CD"/>
    <w:rsid w:val="00162AB8"/>
    <w:rsid w:val="00162D3F"/>
    <w:rsid w:val="00163544"/>
    <w:rsid w:val="00163C32"/>
    <w:rsid w:val="00164006"/>
    <w:rsid w:val="001646A8"/>
    <w:rsid w:val="00164970"/>
    <w:rsid w:val="00165891"/>
    <w:rsid w:val="00165D0D"/>
    <w:rsid w:val="001661D6"/>
    <w:rsid w:val="001661ED"/>
    <w:rsid w:val="001662F1"/>
    <w:rsid w:val="0016674A"/>
    <w:rsid w:val="00167680"/>
    <w:rsid w:val="00167722"/>
    <w:rsid w:val="0016781D"/>
    <w:rsid w:val="00167A68"/>
    <w:rsid w:val="00170494"/>
    <w:rsid w:val="0017123D"/>
    <w:rsid w:val="0017151F"/>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643"/>
    <w:rsid w:val="00182EA3"/>
    <w:rsid w:val="00182F46"/>
    <w:rsid w:val="00185B81"/>
    <w:rsid w:val="0018639E"/>
    <w:rsid w:val="00186676"/>
    <w:rsid w:val="00186E33"/>
    <w:rsid w:val="0018786C"/>
    <w:rsid w:val="00190124"/>
    <w:rsid w:val="00190991"/>
    <w:rsid w:val="001911EC"/>
    <w:rsid w:val="001916CA"/>
    <w:rsid w:val="001933BB"/>
    <w:rsid w:val="00193896"/>
    <w:rsid w:val="00193A60"/>
    <w:rsid w:val="00194AAD"/>
    <w:rsid w:val="00194C0A"/>
    <w:rsid w:val="00194CB8"/>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6D8"/>
    <w:rsid w:val="001A5833"/>
    <w:rsid w:val="001A65B6"/>
    <w:rsid w:val="001A660C"/>
    <w:rsid w:val="001A670B"/>
    <w:rsid w:val="001A6F2B"/>
    <w:rsid w:val="001A77FA"/>
    <w:rsid w:val="001A7B8B"/>
    <w:rsid w:val="001B0294"/>
    <w:rsid w:val="001B093D"/>
    <w:rsid w:val="001B0B42"/>
    <w:rsid w:val="001B0B4E"/>
    <w:rsid w:val="001B135F"/>
    <w:rsid w:val="001B1AE0"/>
    <w:rsid w:val="001B1B79"/>
    <w:rsid w:val="001B3099"/>
    <w:rsid w:val="001B3B1F"/>
    <w:rsid w:val="001B3C85"/>
    <w:rsid w:val="001B4092"/>
    <w:rsid w:val="001B4A23"/>
    <w:rsid w:val="001B59F3"/>
    <w:rsid w:val="001B5B2C"/>
    <w:rsid w:val="001B5C9D"/>
    <w:rsid w:val="001B5E7D"/>
    <w:rsid w:val="001B5EAB"/>
    <w:rsid w:val="001B610A"/>
    <w:rsid w:val="001B721D"/>
    <w:rsid w:val="001B769A"/>
    <w:rsid w:val="001B7950"/>
    <w:rsid w:val="001B7A96"/>
    <w:rsid w:val="001C10EC"/>
    <w:rsid w:val="001C1280"/>
    <w:rsid w:val="001C13F3"/>
    <w:rsid w:val="001C1646"/>
    <w:rsid w:val="001C2B9A"/>
    <w:rsid w:val="001C2F58"/>
    <w:rsid w:val="001C2FEC"/>
    <w:rsid w:val="001C3E2F"/>
    <w:rsid w:val="001C3FD1"/>
    <w:rsid w:val="001C4697"/>
    <w:rsid w:val="001C4ADA"/>
    <w:rsid w:val="001C4BDE"/>
    <w:rsid w:val="001C544E"/>
    <w:rsid w:val="001C55CB"/>
    <w:rsid w:val="001C562C"/>
    <w:rsid w:val="001C5704"/>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404"/>
    <w:rsid w:val="001E7924"/>
    <w:rsid w:val="001E799E"/>
    <w:rsid w:val="001E7BF2"/>
    <w:rsid w:val="001E7DCB"/>
    <w:rsid w:val="001E7E08"/>
    <w:rsid w:val="001E7E77"/>
    <w:rsid w:val="001F00DD"/>
    <w:rsid w:val="001F1540"/>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4FA5"/>
    <w:rsid w:val="001F55E8"/>
    <w:rsid w:val="001F6043"/>
    <w:rsid w:val="001F6B17"/>
    <w:rsid w:val="001F6E4C"/>
    <w:rsid w:val="001F71E3"/>
    <w:rsid w:val="001F74EF"/>
    <w:rsid w:val="001F750F"/>
    <w:rsid w:val="001F783F"/>
    <w:rsid w:val="001F7ABC"/>
    <w:rsid w:val="0020049F"/>
    <w:rsid w:val="0020065E"/>
    <w:rsid w:val="00200ED4"/>
    <w:rsid w:val="002016BE"/>
    <w:rsid w:val="002016E1"/>
    <w:rsid w:val="00201EAC"/>
    <w:rsid w:val="00201EDD"/>
    <w:rsid w:val="0020216D"/>
    <w:rsid w:val="002021F4"/>
    <w:rsid w:val="00202277"/>
    <w:rsid w:val="002024E1"/>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558"/>
    <w:rsid w:val="00210B4B"/>
    <w:rsid w:val="00210FD1"/>
    <w:rsid w:val="002111E0"/>
    <w:rsid w:val="00211460"/>
    <w:rsid w:val="00211E91"/>
    <w:rsid w:val="00212015"/>
    <w:rsid w:val="002123FD"/>
    <w:rsid w:val="00212685"/>
    <w:rsid w:val="002127A0"/>
    <w:rsid w:val="00212870"/>
    <w:rsid w:val="00213787"/>
    <w:rsid w:val="002137CC"/>
    <w:rsid w:val="00213A2D"/>
    <w:rsid w:val="00213F8A"/>
    <w:rsid w:val="00213F8F"/>
    <w:rsid w:val="0021444B"/>
    <w:rsid w:val="002144AD"/>
    <w:rsid w:val="00214552"/>
    <w:rsid w:val="00214729"/>
    <w:rsid w:val="002149EC"/>
    <w:rsid w:val="00214A44"/>
    <w:rsid w:val="00214C77"/>
    <w:rsid w:val="002152F5"/>
    <w:rsid w:val="0021531B"/>
    <w:rsid w:val="00215396"/>
    <w:rsid w:val="002157E2"/>
    <w:rsid w:val="00215F5F"/>
    <w:rsid w:val="00216103"/>
    <w:rsid w:val="002164A7"/>
    <w:rsid w:val="00216941"/>
    <w:rsid w:val="00216BD6"/>
    <w:rsid w:val="002172CC"/>
    <w:rsid w:val="002176C2"/>
    <w:rsid w:val="00220C4F"/>
    <w:rsid w:val="00220F3C"/>
    <w:rsid w:val="00221356"/>
    <w:rsid w:val="002218B7"/>
    <w:rsid w:val="002219AD"/>
    <w:rsid w:val="00222806"/>
    <w:rsid w:val="00222C1A"/>
    <w:rsid w:val="00222CFB"/>
    <w:rsid w:val="00223B59"/>
    <w:rsid w:val="002247C5"/>
    <w:rsid w:val="00225C9E"/>
    <w:rsid w:val="00226547"/>
    <w:rsid w:val="00226942"/>
    <w:rsid w:val="0022696B"/>
    <w:rsid w:val="0022706F"/>
    <w:rsid w:val="0022779D"/>
    <w:rsid w:val="00227837"/>
    <w:rsid w:val="002279F8"/>
    <w:rsid w:val="00227A4F"/>
    <w:rsid w:val="00227B9C"/>
    <w:rsid w:val="00227BCC"/>
    <w:rsid w:val="00227D0F"/>
    <w:rsid w:val="002305F7"/>
    <w:rsid w:val="002313EE"/>
    <w:rsid w:val="0023141C"/>
    <w:rsid w:val="00231B25"/>
    <w:rsid w:val="00231EBF"/>
    <w:rsid w:val="002320DE"/>
    <w:rsid w:val="00232CC3"/>
    <w:rsid w:val="00233327"/>
    <w:rsid w:val="00233362"/>
    <w:rsid w:val="00233AFA"/>
    <w:rsid w:val="0023428F"/>
    <w:rsid w:val="002344EB"/>
    <w:rsid w:val="00234FD1"/>
    <w:rsid w:val="00235167"/>
    <w:rsid w:val="0023580E"/>
    <w:rsid w:val="00236373"/>
    <w:rsid w:val="0023655C"/>
    <w:rsid w:val="00237501"/>
    <w:rsid w:val="002375BF"/>
    <w:rsid w:val="00237A23"/>
    <w:rsid w:val="00237C2B"/>
    <w:rsid w:val="00237F06"/>
    <w:rsid w:val="00240249"/>
    <w:rsid w:val="002409C0"/>
    <w:rsid w:val="00241219"/>
    <w:rsid w:val="0024172D"/>
    <w:rsid w:val="00241CB3"/>
    <w:rsid w:val="00241CCD"/>
    <w:rsid w:val="0024271B"/>
    <w:rsid w:val="0024291D"/>
    <w:rsid w:val="00243471"/>
    <w:rsid w:val="0024356F"/>
    <w:rsid w:val="00243612"/>
    <w:rsid w:val="00243A30"/>
    <w:rsid w:val="002445BA"/>
    <w:rsid w:val="002448BE"/>
    <w:rsid w:val="00244E36"/>
    <w:rsid w:val="00245154"/>
    <w:rsid w:val="00245277"/>
    <w:rsid w:val="002453A6"/>
    <w:rsid w:val="00245A6A"/>
    <w:rsid w:val="002461F1"/>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3C8"/>
    <w:rsid w:val="0025489C"/>
    <w:rsid w:val="00254981"/>
    <w:rsid w:val="00254CD2"/>
    <w:rsid w:val="00254DFF"/>
    <w:rsid w:val="00254FBB"/>
    <w:rsid w:val="0025557A"/>
    <w:rsid w:val="0025557D"/>
    <w:rsid w:val="00255991"/>
    <w:rsid w:val="00255A55"/>
    <w:rsid w:val="00255AA6"/>
    <w:rsid w:val="00255C54"/>
    <w:rsid w:val="00255FE8"/>
    <w:rsid w:val="002561F5"/>
    <w:rsid w:val="00256791"/>
    <w:rsid w:val="00256A75"/>
    <w:rsid w:val="00256C09"/>
    <w:rsid w:val="00260E21"/>
    <w:rsid w:val="002611A6"/>
    <w:rsid w:val="00261F8A"/>
    <w:rsid w:val="0026200C"/>
    <w:rsid w:val="00262431"/>
    <w:rsid w:val="0026291C"/>
    <w:rsid w:val="00262AFB"/>
    <w:rsid w:val="00262C40"/>
    <w:rsid w:val="00262ECE"/>
    <w:rsid w:val="00263531"/>
    <w:rsid w:val="00263952"/>
    <w:rsid w:val="00263F69"/>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7F6"/>
    <w:rsid w:val="00270D5A"/>
    <w:rsid w:val="00271196"/>
    <w:rsid w:val="002713E6"/>
    <w:rsid w:val="00271768"/>
    <w:rsid w:val="00271C8C"/>
    <w:rsid w:val="00272206"/>
    <w:rsid w:val="00272468"/>
    <w:rsid w:val="002739EA"/>
    <w:rsid w:val="0027476A"/>
    <w:rsid w:val="00275369"/>
    <w:rsid w:val="00275556"/>
    <w:rsid w:val="00276411"/>
    <w:rsid w:val="00276429"/>
    <w:rsid w:val="002771BB"/>
    <w:rsid w:val="0027728A"/>
    <w:rsid w:val="002779E9"/>
    <w:rsid w:val="00277ACC"/>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AE"/>
    <w:rsid w:val="002851F5"/>
    <w:rsid w:val="00285A5F"/>
    <w:rsid w:val="00285B44"/>
    <w:rsid w:val="00287B8A"/>
    <w:rsid w:val="00290F07"/>
    <w:rsid w:val="002922DE"/>
    <w:rsid w:val="002923A1"/>
    <w:rsid w:val="002928EE"/>
    <w:rsid w:val="00292AA5"/>
    <w:rsid w:val="00293E32"/>
    <w:rsid w:val="00294003"/>
    <w:rsid w:val="0029421B"/>
    <w:rsid w:val="0029547C"/>
    <w:rsid w:val="00295AE0"/>
    <w:rsid w:val="0029646E"/>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142"/>
    <w:rsid w:val="002A4643"/>
    <w:rsid w:val="002A4F4F"/>
    <w:rsid w:val="002A550B"/>
    <w:rsid w:val="002A56FF"/>
    <w:rsid w:val="002A5757"/>
    <w:rsid w:val="002A5C01"/>
    <w:rsid w:val="002A5C10"/>
    <w:rsid w:val="002A623C"/>
    <w:rsid w:val="002A62B5"/>
    <w:rsid w:val="002A6618"/>
    <w:rsid w:val="002A6A53"/>
    <w:rsid w:val="002A7585"/>
    <w:rsid w:val="002A7897"/>
    <w:rsid w:val="002A7A5E"/>
    <w:rsid w:val="002A7AA6"/>
    <w:rsid w:val="002A7B27"/>
    <w:rsid w:val="002A7E2B"/>
    <w:rsid w:val="002B06C0"/>
    <w:rsid w:val="002B0795"/>
    <w:rsid w:val="002B0F3B"/>
    <w:rsid w:val="002B11BF"/>
    <w:rsid w:val="002B12BF"/>
    <w:rsid w:val="002B1714"/>
    <w:rsid w:val="002B2003"/>
    <w:rsid w:val="002B32DC"/>
    <w:rsid w:val="002B3D3E"/>
    <w:rsid w:val="002B3F90"/>
    <w:rsid w:val="002B4EE0"/>
    <w:rsid w:val="002B5BCE"/>
    <w:rsid w:val="002B5EDE"/>
    <w:rsid w:val="002B60E8"/>
    <w:rsid w:val="002B7698"/>
    <w:rsid w:val="002B7857"/>
    <w:rsid w:val="002C03CC"/>
    <w:rsid w:val="002C0521"/>
    <w:rsid w:val="002C08EC"/>
    <w:rsid w:val="002C185B"/>
    <w:rsid w:val="002C1D6E"/>
    <w:rsid w:val="002C3D52"/>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5"/>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D7B14"/>
    <w:rsid w:val="002E0210"/>
    <w:rsid w:val="002E02C7"/>
    <w:rsid w:val="002E0BFE"/>
    <w:rsid w:val="002E0F46"/>
    <w:rsid w:val="002E1337"/>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2FBA"/>
    <w:rsid w:val="002F3060"/>
    <w:rsid w:val="002F37CC"/>
    <w:rsid w:val="002F38E5"/>
    <w:rsid w:val="002F4415"/>
    <w:rsid w:val="002F462C"/>
    <w:rsid w:val="002F4FD3"/>
    <w:rsid w:val="002F4FE4"/>
    <w:rsid w:val="002F5228"/>
    <w:rsid w:val="002F541B"/>
    <w:rsid w:val="002F63C6"/>
    <w:rsid w:val="002F63F8"/>
    <w:rsid w:val="002F642D"/>
    <w:rsid w:val="002F68F3"/>
    <w:rsid w:val="002F782D"/>
    <w:rsid w:val="002F7B59"/>
    <w:rsid w:val="002F7DC6"/>
    <w:rsid w:val="002F7E69"/>
    <w:rsid w:val="00300175"/>
    <w:rsid w:val="00300445"/>
    <w:rsid w:val="00300E9E"/>
    <w:rsid w:val="0030207F"/>
    <w:rsid w:val="00302899"/>
    <w:rsid w:val="003029A0"/>
    <w:rsid w:val="00302BB0"/>
    <w:rsid w:val="00302DC1"/>
    <w:rsid w:val="00302EDB"/>
    <w:rsid w:val="00303236"/>
    <w:rsid w:val="00303F62"/>
    <w:rsid w:val="00303F67"/>
    <w:rsid w:val="00304728"/>
    <w:rsid w:val="00304DA2"/>
    <w:rsid w:val="00305003"/>
    <w:rsid w:val="00305313"/>
    <w:rsid w:val="0030540F"/>
    <w:rsid w:val="003054FB"/>
    <w:rsid w:val="00305AE0"/>
    <w:rsid w:val="00306927"/>
    <w:rsid w:val="00306C32"/>
    <w:rsid w:val="00306CCA"/>
    <w:rsid w:val="00306E2A"/>
    <w:rsid w:val="003071A6"/>
    <w:rsid w:val="00307584"/>
    <w:rsid w:val="00307B96"/>
    <w:rsid w:val="00307C97"/>
    <w:rsid w:val="003103B6"/>
    <w:rsid w:val="003103D6"/>
    <w:rsid w:val="003104B9"/>
    <w:rsid w:val="003107FE"/>
    <w:rsid w:val="00311205"/>
    <w:rsid w:val="003114BE"/>
    <w:rsid w:val="00311A16"/>
    <w:rsid w:val="00312AB1"/>
    <w:rsid w:val="0031369A"/>
    <w:rsid w:val="00314245"/>
    <w:rsid w:val="00314695"/>
    <w:rsid w:val="003156DF"/>
    <w:rsid w:val="0031633C"/>
    <w:rsid w:val="00316A8F"/>
    <w:rsid w:val="00316E36"/>
    <w:rsid w:val="00316EF6"/>
    <w:rsid w:val="00317CC9"/>
    <w:rsid w:val="00317D54"/>
    <w:rsid w:val="00317E71"/>
    <w:rsid w:val="0032076A"/>
    <w:rsid w:val="003210EC"/>
    <w:rsid w:val="003213D0"/>
    <w:rsid w:val="00321575"/>
    <w:rsid w:val="003218CD"/>
    <w:rsid w:val="003224DA"/>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A0C"/>
    <w:rsid w:val="00332BC9"/>
    <w:rsid w:val="00332F10"/>
    <w:rsid w:val="003330A5"/>
    <w:rsid w:val="00333598"/>
    <w:rsid w:val="00333662"/>
    <w:rsid w:val="00333FA8"/>
    <w:rsid w:val="00334064"/>
    <w:rsid w:val="003358A5"/>
    <w:rsid w:val="00335C22"/>
    <w:rsid w:val="00336259"/>
    <w:rsid w:val="00337185"/>
    <w:rsid w:val="00337319"/>
    <w:rsid w:val="00337C22"/>
    <w:rsid w:val="003400AB"/>
    <w:rsid w:val="003402A4"/>
    <w:rsid w:val="00340D8A"/>
    <w:rsid w:val="00340F38"/>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4C83"/>
    <w:rsid w:val="003454FC"/>
    <w:rsid w:val="00345F7A"/>
    <w:rsid w:val="00345FAA"/>
    <w:rsid w:val="003463A3"/>
    <w:rsid w:val="00346B44"/>
    <w:rsid w:val="00346D08"/>
    <w:rsid w:val="003475A4"/>
    <w:rsid w:val="00347CD4"/>
    <w:rsid w:val="00347D7C"/>
    <w:rsid w:val="00350CE0"/>
    <w:rsid w:val="00351106"/>
    <w:rsid w:val="003512EB"/>
    <w:rsid w:val="00351800"/>
    <w:rsid w:val="00351D5D"/>
    <w:rsid w:val="003522A5"/>
    <w:rsid w:val="0035235B"/>
    <w:rsid w:val="00352C1C"/>
    <w:rsid w:val="00352DCA"/>
    <w:rsid w:val="003537B9"/>
    <w:rsid w:val="00353F5C"/>
    <w:rsid w:val="00353FD5"/>
    <w:rsid w:val="00354045"/>
    <w:rsid w:val="00354832"/>
    <w:rsid w:val="003549E4"/>
    <w:rsid w:val="00354E7E"/>
    <w:rsid w:val="003559A3"/>
    <w:rsid w:val="00355A42"/>
    <w:rsid w:val="00355EC3"/>
    <w:rsid w:val="00355F1A"/>
    <w:rsid w:val="00356353"/>
    <w:rsid w:val="00356950"/>
    <w:rsid w:val="00356BDD"/>
    <w:rsid w:val="00357046"/>
    <w:rsid w:val="003572B2"/>
    <w:rsid w:val="00357715"/>
    <w:rsid w:val="003600D5"/>
    <w:rsid w:val="0036029C"/>
    <w:rsid w:val="003604B9"/>
    <w:rsid w:val="003610F8"/>
    <w:rsid w:val="00361B5E"/>
    <w:rsid w:val="0036202B"/>
    <w:rsid w:val="00362061"/>
    <w:rsid w:val="003623D8"/>
    <w:rsid w:val="003627EA"/>
    <w:rsid w:val="003633A4"/>
    <w:rsid w:val="0036352B"/>
    <w:rsid w:val="003642FD"/>
    <w:rsid w:val="003647E9"/>
    <w:rsid w:val="00364CCB"/>
    <w:rsid w:val="00364D2D"/>
    <w:rsid w:val="00364F0D"/>
    <w:rsid w:val="0036513B"/>
    <w:rsid w:val="00365146"/>
    <w:rsid w:val="00365452"/>
    <w:rsid w:val="00365CC4"/>
    <w:rsid w:val="00366BE9"/>
    <w:rsid w:val="0036743E"/>
    <w:rsid w:val="003674B5"/>
    <w:rsid w:val="00367547"/>
    <w:rsid w:val="00367B9B"/>
    <w:rsid w:val="00370B27"/>
    <w:rsid w:val="00370BE6"/>
    <w:rsid w:val="00370CB2"/>
    <w:rsid w:val="00370E05"/>
    <w:rsid w:val="00370FD2"/>
    <w:rsid w:val="00371232"/>
    <w:rsid w:val="00371581"/>
    <w:rsid w:val="00371639"/>
    <w:rsid w:val="00371948"/>
    <w:rsid w:val="00371DB5"/>
    <w:rsid w:val="00371F94"/>
    <w:rsid w:val="00372091"/>
    <w:rsid w:val="003726B4"/>
    <w:rsid w:val="0037276C"/>
    <w:rsid w:val="00372956"/>
    <w:rsid w:val="00372CBC"/>
    <w:rsid w:val="00374811"/>
    <w:rsid w:val="00375346"/>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C93"/>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950"/>
    <w:rsid w:val="00393B15"/>
    <w:rsid w:val="003941D9"/>
    <w:rsid w:val="003943D3"/>
    <w:rsid w:val="0039465A"/>
    <w:rsid w:val="0039489E"/>
    <w:rsid w:val="00394A83"/>
    <w:rsid w:val="00394EE2"/>
    <w:rsid w:val="0039577D"/>
    <w:rsid w:val="00395985"/>
    <w:rsid w:val="003959EF"/>
    <w:rsid w:val="00395C16"/>
    <w:rsid w:val="00395F39"/>
    <w:rsid w:val="0039636B"/>
    <w:rsid w:val="00396439"/>
    <w:rsid w:val="00396459"/>
    <w:rsid w:val="00396E96"/>
    <w:rsid w:val="0039725A"/>
    <w:rsid w:val="003974E6"/>
    <w:rsid w:val="003974FC"/>
    <w:rsid w:val="00397642"/>
    <w:rsid w:val="003A0A4C"/>
    <w:rsid w:val="003A0B65"/>
    <w:rsid w:val="003A1131"/>
    <w:rsid w:val="003A2027"/>
    <w:rsid w:val="003A20F9"/>
    <w:rsid w:val="003A2519"/>
    <w:rsid w:val="003A2593"/>
    <w:rsid w:val="003A27A9"/>
    <w:rsid w:val="003A2905"/>
    <w:rsid w:val="003A370E"/>
    <w:rsid w:val="003A3BDC"/>
    <w:rsid w:val="003A4704"/>
    <w:rsid w:val="003A516C"/>
    <w:rsid w:val="003A56F2"/>
    <w:rsid w:val="003A6193"/>
    <w:rsid w:val="003A696E"/>
    <w:rsid w:val="003A6AB2"/>
    <w:rsid w:val="003A6CD3"/>
    <w:rsid w:val="003A73BC"/>
    <w:rsid w:val="003A7B56"/>
    <w:rsid w:val="003B0837"/>
    <w:rsid w:val="003B0838"/>
    <w:rsid w:val="003B0ACE"/>
    <w:rsid w:val="003B0FB0"/>
    <w:rsid w:val="003B10B9"/>
    <w:rsid w:val="003B136F"/>
    <w:rsid w:val="003B1811"/>
    <w:rsid w:val="003B2FF1"/>
    <w:rsid w:val="003B3B02"/>
    <w:rsid w:val="003B46AB"/>
    <w:rsid w:val="003B4D93"/>
    <w:rsid w:val="003B502E"/>
    <w:rsid w:val="003B56AD"/>
    <w:rsid w:val="003B5C53"/>
    <w:rsid w:val="003B6689"/>
    <w:rsid w:val="003B6A1F"/>
    <w:rsid w:val="003B6C77"/>
    <w:rsid w:val="003B74D9"/>
    <w:rsid w:val="003B7E36"/>
    <w:rsid w:val="003C0427"/>
    <w:rsid w:val="003C1540"/>
    <w:rsid w:val="003C190E"/>
    <w:rsid w:val="003C2654"/>
    <w:rsid w:val="003C2814"/>
    <w:rsid w:val="003C2C5C"/>
    <w:rsid w:val="003C2ED7"/>
    <w:rsid w:val="003C2F16"/>
    <w:rsid w:val="003C3554"/>
    <w:rsid w:val="003C4104"/>
    <w:rsid w:val="003C43D3"/>
    <w:rsid w:val="003C4854"/>
    <w:rsid w:val="003C4A42"/>
    <w:rsid w:val="003C4E3E"/>
    <w:rsid w:val="003C5192"/>
    <w:rsid w:val="003C59BE"/>
    <w:rsid w:val="003C5C61"/>
    <w:rsid w:val="003C5F62"/>
    <w:rsid w:val="003C640E"/>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3F13"/>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E7FB5"/>
    <w:rsid w:val="003F012A"/>
    <w:rsid w:val="003F0365"/>
    <w:rsid w:val="003F04B4"/>
    <w:rsid w:val="003F04D9"/>
    <w:rsid w:val="003F07FD"/>
    <w:rsid w:val="003F0BA2"/>
    <w:rsid w:val="003F1796"/>
    <w:rsid w:val="003F2965"/>
    <w:rsid w:val="003F2B82"/>
    <w:rsid w:val="003F32E2"/>
    <w:rsid w:val="003F3AE9"/>
    <w:rsid w:val="003F41BB"/>
    <w:rsid w:val="003F4844"/>
    <w:rsid w:val="003F4C68"/>
    <w:rsid w:val="003F5082"/>
    <w:rsid w:val="003F509B"/>
    <w:rsid w:val="003F5564"/>
    <w:rsid w:val="003F5B67"/>
    <w:rsid w:val="003F65CA"/>
    <w:rsid w:val="003F6ABB"/>
    <w:rsid w:val="003F6C0B"/>
    <w:rsid w:val="003F6E3B"/>
    <w:rsid w:val="003F786D"/>
    <w:rsid w:val="003F79E1"/>
    <w:rsid w:val="003F7F82"/>
    <w:rsid w:val="003F7FF7"/>
    <w:rsid w:val="004010B0"/>
    <w:rsid w:val="004017B8"/>
    <w:rsid w:val="00401903"/>
    <w:rsid w:val="00401DE5"/>
    <w:rsid w:val="004025FA"/>
    <w:rsid w:val="00402ADF"/>
    <w:rsid w:val="00402BD1"/>
    <w:rsid w:val="00402DAD"/>
    <w:rsid w:val="00402DD6"/>
    <w:rsid w:val="00402F42"/>
    <w:rsid w:val="004033B5"/>
    <w:rsid w:val="004033FA"/>
    <w:rsid w:val="00403A38"/>
    <w:rsid w:val="00403F0A"/>
    <w:rsid w:val="0040409C"/>
    <w:rsid w:val="00404C7D"/>
    <w:rsid w:val="0040549F"/>
    <w:rsid w:val="004057C2"/>
    <w:rsid w:val="00405AF7"/>
    <w:rsid w:val="00406A1C"/>
    <w:rsid w:val="004074FE"/>
    <w:rsid w:val="004079A5"/>
    <w:rsid w:val="00407A9F"/>
    <w:rsid w:val="00407B08"/>
    <w:rsid w:val="00407BEC"/>
    <w:rsid w:val="00407E99"/>
    <w:rsid w:val="004105A5"/>
    <w:rsid w:val="00410B27"/>
    <w:rsid w:val="00410F8E"/>
    <w:rsid w:val="00411566"/>
    <w:rsid w:val="00411C3E"/>
    <w:rsid w:val="00411EB5"/>
    <w:rsid w:val="00411F19"/>
    <w:rsid w:val="00412034"/>
    <w:rsid w:val="00412356"/>
    <w:rsid w:val="004123C8"/>
    <w:rsid w:val="0041267E"/>
    <w:rsid w:val="004126DC"/>
    <w:rsid w:val="00412BB3"/>
    <w:rsid w:val="00412F75"/>
    <w:rsid w:val="0041308E"/>
    <w:rsid w:val="00413C3E"/>
    <w:rsid w:val="004141F2"/>
    <w:rsid w:val="0041478B"/>
    <w:rsid w:val="0041505E"/>
    <w:rsid w:val="00415AB6"/>
    <w:rsid w:val="00415FCB"/>
    <w:rsid w:val="004161C7"/>
    <w:rsid w:val="004164AD"/>
    <w:rsid w:val="00416545"/>
    <w:rsid w:val="004169BB"/>
    <w:rsid w:val="004175FC"/>
    <w:rsid w:val="00420593"/>
    <w:rsid w:val="00420A01"/>
    <w:rsid w:val="00420BAE"/>
    <w:rsid w:val="004213D4"/>
    <w:rsid w:val="00421534"/>
    <w:rsid w:val="00422CFA"/>
    <w:rsid w:val="0042390C"/>
    <w:rsid w:val="00423A0A"/>
    <w:rsid w:val="00423DB5"/>
    <w:rsid w:val="004242A8"/>
    <w:rsid w:val="00425543"/>
    <w:rsid w:val="0042563C"/>
    <w:rsid w:val="00425740"/>
    <w:rsid w:val="00426B0F"/>
    <w:rsid w:val="00427319"/>
    <w:rsid w:val="004275D6"/>
    <w:rsid w:val="004300B0"/>
    <w:rsid w:val="0043164E"/>
    <w:rsid w:val="00431A05"/>
    <w:rsid w:val="00431D67"/>
    <w:rsid w:val="00432355"/>
    <w:rsid w:val="00432447"/>
    <w:rsid w:val="00432951"/>
    <w:rsid w:val="00432A88"/>
    <w:rsid w:val="00432E2D"/>
    <w:rsid w:val="004339DD"/>
    <w:rsid w:val="00433B41"/>
    <w:rsid w:val="00433B8E"/>
    <w:rsid w:val="00433D46"/>
    <w:rsid w:val="00434192"/>
    <w:rsid w:val="004358C9"/>
    <w:rsid w:val="00435B60"/>
    <w:rsid w:val="00436D3F"/>
    <w:rsid w:val="00436F9F"/>
    <w:rsid w:val="00437301"/>
    <w:rsid w:val="00437C60"/>
    <w:rsid w:val="0044084A"/>
    <w:rsid w:val="00440D0E"/>
    <w:rsid w:val="004412A4"/>
    <w:rsid w:val="00441B0D"/>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66D"/>
    <w:rsid w:val="00446A8F"/>
    <w:rsid w:val="00446B46"/>
    <w:rsid w:val="00447122"/>
    <w:rsid w:val="004477F2"/>
    <w:rsid w:val="00447ED6"/>
    <w:rsid w:val="00447F84"/>
    <w:rsid w:val="004509E0"/>
    <w:rsid w:val="00451269"/>
    <w:rsid w:val="00451872"/>
    <w:rsid w:val="00451AC1"/>
    <w:rsid w:val="00451BE3"/>
    <w:rsid w:val="00452402"/>
    <w:rsid w:val="0045259D"/>
    <w:rsid w:val="00452CA4"/>
    <w:rsid w:val="00452EC6"/>
    <w:rsid w:val="00453388"/>
    <w:rsid w:val="00453B91"/>
    <w:rsid w:val="00454495"/>
    <w:rsid w:val="00454A7F"/>
    <w:rsid w:val="00455060"/>
    <w:rsid w:val="0045555E"/>
    <w:rsid w:val="00455A4E"/>
    <w:rsid w:val="00455E1C"/>
    <w:rsid w:val="00456767"/>
    <w:rsid w:val="00456813"/>
    <w:rsid w:val="00456CF2"/>
    <w:rsid w:val="004577BB"/>
    <w:rsid w:val="00457DDF"/>
    <w:rsid w:val="00457F5D"/>
    <w:rsid w:val="00460107"/>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0989"/>
    <w:rsid w:val="0047102E"/>
    <w:rsid w:val="0047134C"/>
    <w:rsid w:val="0047154E"/>
    <w:rsid w:val="004715B0"/>
    <w:rsid w:val="00471A75"/>
    <w:rsid w:val="00472328"/>
    <w:rsid w:val="00472748"/>
    <w:rsid w:val="00472886"/>
    <w:rsid w:val="00472D4F"/>
    <w:rsid w:val="004732D3"/>
    <w:rsid w:val="00474275"/>
    <w:rsid w:val="00474584"/>
    <w:rsid w:val="00474A80"/>
    <w:rsid w:val="00475030"/>
    <w:rsid w:val="004756F7"/>
    <w:rsid w:val="00475A66"/>
    <w:rsid w:val="004766CF"/>
    <w:rsid w:val="00477E95"/>
    <w:rsid w:val="00480A30"/>
    <w:rsid w:val="00480D8A"/>
    <w:rsid w:val="00480EBD"/>
    <w:rsid w:val="00480FD2"/>
    <w:rsid w:val="004812A1"/>
    <w:rsid w:val="004816AB"/>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6ADC"/>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8CC"/>
    <w:rsid w:val="004B0A6F"/>
    <w:rsid w:val="004B0FD8"/>
    <w:rsid w:val="004B1390"/>
    <w:rsid w:val="004B1A02"/>
    <w:rsid w:val="004B2236"/>
    <w:rsid w:val="004B24AA"/>
    <w:rsid w:val="004B26D9"/>
    <w:rsid w:val="004B279A"/>
    <w:rsid w:val="004B27E6"/>
    <w:rsid w:val="004B2BB4"/>
    <w:rsid w:val="004B2EE8"/>
    <w:rsid w:val="004B376C"/>
    <w:rsid w:val="004B3CD0"/>
    <w:rsid w:val="004B3E32"/>
    <w:rsid w:val="004B451E"/>
    <w:rsid w:val="004B5103"/>
    <w:rsid w:val="004B5533"/>
    <w:rsid w:val="004B5606"/>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649"/>
    <w:rsid w:val="004C271F"/>
    <w:rsid w:val="004C37CF"/>
    <w:rsid w:val="004C43F2"/>
    <w:rsid w:val="004C4685"/>
    <w:rsid w:val="004C517E"/>
    <w:rsid w:val="004C58AE"/>
    <w:rsid w:val="004C58E0"/>
    <w:rsid w:val="004C5D7D"/>
    <w:rsid w:val="004C5F18"/>
    <w:rsid w:val="004C5FD3"/>
    <w:rsid w:val="004C6547"/>
    <w:rsid w:val="004C6763"/>
    <w:rsid w:val="004C6C83"/>
    <w:rsid w:val="004C7051"/>
    <w:rsid w:val="004C7150"/>
    <w:rsid w:val="004C736D"/>
    <w:rsid w:val="004C7A58"/>
    <w:rsid w:val="004C7C98"/>
    <w:rsid w:val="004D0974"/>
    <w:rsid w:val="004D1237"/>
    <w:rsid w:val="004D1B7A"/>
    <w:rsid w:val="004D2514"/>
    <w:rsid w:val="004D359B"/>
    <w:rsid w:val="004D367C"/>
    <w:rsid w:val="004D3855"/>
    <w:rsid w:val="004D39D6"/>
    <w:rsid w:val="004D3DC7"/>
    <w:rsid w:val="004D4479"/>
    <w:rsid w:val="004D4CE0"/>
    <w:rsid w:val="004D503F"/>
    <w:rsid w:val="004D51E1"/>
    <w:rsid w:val="004D5442"/>
    <w:rsid w:val="004D57D1"/>
    <w:rsid w:val="004D609C"/>
    <w:rsid w:val="004D63BF"/>
    <w:rsid w:val="004D63E1"/>
    <w:rsid w:val="004D6922"/>
    <w:rsid w:val="004D69BC"/>
    <w:rsid w:val="004D750A"/>
    <w:rsid w:val="004D750F"/>
    <w:rsid w:val="004D7872"/>
    <w:rsid w:val="004D7D8E"/>
    <w:rsid w:val="004D7E30"/>
    <w:rsid w:val="004E0207"/>
    <w:rsid w:val="004E0234"/>
    <w:rsid w:val="004E0AB4"/>
    <w:rsid w:val="004E0ABB"/>
    <w:rsid w:val="004E1462"/>
    <w:rsid w:val="004E169B"/>
    <w:rsid w:val="004E1D66"/>
    <w:rsid w:val="004E2573"/>
    <w:rsid w:val="004E2B79"/>
    <w:rsid w:val="004E3A6C"/>
    <w:rsid w:val="004E4194"/>
    <w:rsid w:val="004E4755"/>
    <w:rsid w:val="004E4834"/>
    <w:rsid w:val="004E4938"/>
    <w:rsid w:val="004E4A1E"/>
    <w:rsid w:val="004E4A8D"/>
    <w:rsid w:val="004E4AF7"/>
    <w:rsid w:val="004E4D1C"/>
    <w:rsid w:val="004E4E20"/>
    <w:rsid w:val="004E5C32"/>
    <w:rsid w:val="004E5D53"/>
    <w:rsid w:val="004E6042"/>
    <w:rsid w:val="004E6142"/>
    <w:rsid w:val="004E6203"/>
    <w:rsid w:val="004E6364"/>
    <w:rsid w:val="004E6D2C"/>
    <w:rsid w:val="004E7303"/>
    <w:rsid w:val="004E7DC0"/>
    <w:rsid w:val="004E7ED5"/>
    <w:rsid w:val="004F07F7"/>
    <w:rsid w:val="004F1889"/>
    <w:rsid w:val="004F20FE"/>
    <w:rsid w:val="004F2805"/>
    <w:rsid w:val="004F29AE"/>
    <w:rsid w:val="004F2E3B"/>
    <w:rsid w:val="004F30B4"/>
    <w:rsid w:val="004F374C"/>
    <w:rsid w:val="004F39EA"/>
    <w:rsid w:val="004F3B19"/>
    <w:rsid w:val="004F3E7B"/>
    <w:rsid w:val="004F4800"/>
    <w:rsid w:val="004F4FFD"/>
    <w:rsid w:val="004F552A"/>
    <w:rsid w:val="004F5646"/>
    <w:rsid w:val="004F6BA8"/>
    <w:rsid w:val="004F76AD"/>
    <w:rsid w:val="00500EAD"/>
    <w:rsid w:val="005013F3"/>
    <w:rsid w:val="00501DDD"/>
    <w:rsid w:val="005022DD"/>
    <w:rsid w:val="005026F0"/>
    <w:rsid w:val="00502A97"/>
    <w:rsid w:val="00502E10"/>
    <w:rsid w:val="005031BC"/>
    <w:rsid w:val="00503FC3"/>
    <w:rsid w:val="00504ED0"/>
    <w:rsid w:val="0050501A"/>
    <w:rsid w:val="00505689"/>
    <w:rsid w:val="005058C4"/>
    <w:rsid w:val="00505C6C"/>
    <w:rsid w:val="0050666E"/>
    <w:rsid w:val="00506A46"/>
    <w:rsid w:val="00506AAA"/>
    <w:rsid w:val="005072D2"/>
    <w:rsid w:val="00507520"/>
    <w:rsid w:val="00507839"/>
    <w:rsid w:val="0050790B"/>
    <w:rsid w:val="0051005E"/>
    <w:rsid w:val="005106FC"/>
    <w:rsid w:val="005108D2"/>
    <w:rsid w:val="00511448"/>
    <w:rsid w:val="00511F9E"/>
    <w:rsid w:val="00512055"/>
    <w:rsid w:val="00512811"/>
    <w:rsid w:val="00512FD1"/>
    <w:rsid w:val="005134A3"/>
    <w:rsid w:val="00514328"/>
    <w:rsid w:val="005144E9"/>
    <w:rsid w:val="00514F43"/>
    <w:rsid w:val="00514FCB"/>
    <w:rsid w:val="0051556C"/>
    <w:rsid w:val="0051562E"/>
    <w:rsid w:val="00515C42"/>
    <w:rsid w:val="00515D63"/>
    <w:rsid w:val="00515DE0"/>
    <w:rsid w:val="005161C7"/>
    <w:rsid w:val="005164C8"/>
    <w:rsid w:val="005164E9"/>
    <w:rsid w:val="00516619"/>
    <w:rsid w:val="00516694"/>
    <w:rsid w:val="005170AF"/>
    <w:rsid w:val="005177BD"/>
    <w:rsid w:val="005179B3"/>
    <w:rsid w:val="00517E4D"/>
    <w:rsid w:val="00517FCB"/>
    <w:rsid w:val="005200D7"/>
    <w:rsid w:val="00520323"/>
    <w:rsid w:val="00520543"/>
    <w:rsid w:val="00521079"/>
    <w:rsid w:val="00521484"/>
    <w:rsid w:val="005215BC"/>
    <w:rsid w:val="00521FA1"/>
    <w:rsid w:val="005224C9"/>
    <w:rsid w:val="00522867"/>
    <w:rsid w:val="005229F7"/>
    <w:rsid w:val="00522C16"/>
    <w:rsid w:val="00523C97"/>
    <w:rsid w:val="0052421D"/>
    <w:rsid w:val="00524829"/>
    <w:rsid w:val="00524CF6"/>
    <w:rsid w:val="00524FDD"/>
    <w:rsid w:val="00525459"/>
    <w:rsid w:val="00526A9D"/>
    <w:rsid w:val="00526C94"/>
    <w:rsid w:val="00527154"/>
    <w:rsid w:val="00527D74"/>
    <w:rsid w:val="00530079"/>
    <w:rsid w:val="00530396"/>
    <w:rsid w:val="00530FA4"/>
    <w:rsid w:val="00531200"/>
    <w:rsid w:val="005316C1"/>
    <w:rsid w:val="00531A9C"/>
    <w:rsid w:val="0053244A"/>
    <w:rsid w:val="005329A7"/>
    <w:rsid w:val="0053367E"/>
    <w:rsid w:val="00534988"/>
    <w:rsid w:val="005349FE"/>
    <w:rsid w:val="00534B36"/>
    <w:rsid w:val="00534C8E"/>
    <w:rsid w:val="00535B6F"/>
    <w:rsid w:val="00536145"/>
    <w:rsid w:val="0053747C"/>
    <w:rsid w:val="005377A7"/>
    <w:rsid w:val="00537F4A"/>
    <w:rsid w:val="005402B3"/>
    <w:rsid w:val="0054031D"/>
    <w:rsid w:val="00540A8A"/>
    <w:rsid w:val="00541228"/>
    <w:rsid w:val="00541C67"/>
    <w:rsid w:val="00541CA8"/>
    <w:rsid w:val="00542122"/>
    <w:rsid w:val="005427FE"/>
    <w:rsid w:val="00542987"/>
    <w:rsid w:val="00542B71"/>
    <w:rsid w:val="0054347E"/>
    <w:rsid w:val="005438BD"/>
    <w:rsid w:val="00543949"/>
    <w:rsid w:val="00543CF1"/>
    <w:rsid w:val="00543DC3"/>
    <w:rsid w:val="00543E55"/>
    <w:rsid w:val="00544367"/>
    <w:rsid w:val="0054436A"/>
    <w:rsid w:val="00544C14"/>
    <w:rsid w:val="00544F7D"/>
    <w:rsid w:val="00545181"/>
    <w:rsid w:val="005451E0"/>
    <w:rsid w:val="005457ED"/>
    <w:rsid w:val="00545E13"/>
    <w:rsid w:val="00546C73"/>
    <w:rsid w:val="00547103"/>
    <w:rsid w:val="005477FB"/>
    <w:rsid w:val="00547B86"/>
    <w:rsid w:val="00550A7C"/>
    <w:rsid w:val="00551041"/>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24C"/>
    <w:rsid w:val="005573F4"/>
    <w:rsid w:val="00557795"/>
    <w:rsid w:val="005578D8"/>
    <w:rsid w:val="00557FF9"/>
    <w:rsid w:val="005600C4"/>
    <w:rsid w:val="00560324"/>
    <w:rsid w:val="00560B30"/>
    <w:rsid w:val="00560E9C"/>
    <w:rsid w:val="00561421"/>
    <w:rsid w:val="005614FB"/>
    <w:rsid w:val="00561947"/>
    <w:rsid w:val="005619DE"/>
    <w:rsid w:val="0056253B"/>
    <w:rsid w:val="00562D96"/>
    <w:rsid w:val="00562FA1"/>
    <w:rsid w:val="0056319D"/>
    <w:rsid w:val="005639D7"/>
    <w:rsid w:val="00563BEB"/>
    <w:rsid w:val="00563C39"/>
    <w:rsid w:val="005642E4"/>
    <w:rsid w:val="00564CD2"/>
    <w:rsid w:val="005656DF"/>
    <w:rsid w:val="00565899"/>
    <w:rsid w:val="00565DC7"/>
    <w:rsid w:val="005661A6"/>
    <w:rsid w:val="00566ABF"/>
    <w:rsid w:val="00566E06"/>
    <w:rsid w:val="00566FAB"/>
    <w:rsid w:val="005675EB"/>
    <w:rsid w:val="00567D1C"/>
    <w:rsid w:val="005703BD"/>
    <w:rsid w:val="0057048B"/>
    <w:rsid w:val="0057061D"/>
    <w:rsid w:val="005711AC"/>
    <w:rsid w:val="00571454"/>
    <w:rsid w:val="00571709"/>
    <w:rsid w:val="00571B6D"/>
    <w:rsid w:val="005722B8"/>
    <w:rsid w:val="005722F1"/>
    <w:rsid w:val="005729B4"/>
    <w:rsid w:val="005729D3"/>
    <w:rsid w:val="00573A41"/>
    <w:rsid w:val="00573E45"/>
    <w:rsid w:val="00574230"/>
    <w:rsid w:val="00574498"/>
    <w:rsid w:val="005748EC"/>
    <w:rsid w:val="00574A97"/>
    <w:rsid w:val="005753A8"/>
    <w:rsid w:val="005753EF"/>
    <w:rsid w:val="00575644"/>
    <w:rsid w:val="005756A6"/>
    <w:rsid w:val="00576312"/>
    <w:rsid w:val="00576980"/>
    <w:rsid w:val="0057740F"/>
    <w:rsid w:val="00577555"/>
    <w:rsid w:val="0057758B"/>
    <w:rsid w:val="00577666"/>
    <w:rsid w:val="00577DE8"/>
    <w:rsid w:val="00577E80"/>
    <w:rsid w:val="005802C5"/>
    <w:rsid w:val="0058085D"/>
    <w:rsid w:val="005809CF"/>
    <w:rsid w:val="00580C24"/>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225"/>
    <w:rsid w:val="0058537F"/>
    <w:rsid w:val="005859FA"/>
    <w:rsid w:val="005860F4"/>
    <w:rsid w:val="00586B91"/>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3F5"/>
    <w:rsid w:val="00594D3C"/>
    <w:rsid w:val="00595031"/>
    <w:rsid w:val="00595182"/>
    <w:rsid w:val="0059595A"/>
    <w:rsid w:val="00595B90"/>
    <w:rsid w:val="00596569"/>
    <w:rsid w:val="005965D1"/>
    <w:rsid w:val="0059677D"/>
    <w:rsid w:val="00597A13"/>
    <w:rsid w:val="00597F1B"/>
    <w:rsid w:val="005A0517"/>
    <w:rsid w:val="005A128D"/>
    <w:rsid w:val="005A1344"/>
    <w:rsid w:val="005A1B61"/>
    <w:rsid w:val="005A2CDE"/>
    <w:rsid w:val="005A2D42"/>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1A"/>
    <w:rsid w:val="005B1A5F"/>
    <w:rsid w:val="005B1B9D"/>
    <w:rsid w:val="005B2450"/>
    <w:rsid w:val="005B24DB"/>
    <w:rsid w:val="005B28C4"/>
    <w:rsid w:val="005B330A"/>
    <w:rsid w:val="005B43DB"/>
    <w:rsid w:val="005B48EA"/>
    <w:rsid w:val="005B4CDE"/>
    <w:rsid w:val="005B5819"/>
    <w:rsid w:val="005B5946"/>
    <w:rsid w:val="005B5C85"/>
    <w:rsid w:val="005B5CCD"/>
    <w:rsid w:val="005B6403"/>
    <w:rsid w:val="005B65FF"/>
    <w:rsid w:val="005B6997"/>
    <w:rsid w:val="005B6B31"/>
    <w:rsid w:val="005B6EC7"/>
    <w:rsid w:val="005C0653"/>
    <w:rsid w:val="005C0945"/>
    <w:rsid w:val="005C096E"/>
    <w:rsid w:val="005C0AFC"/>
    <w:rsid w:val="005C1C6A"/>
    <w:rsid w:val="005C1D21"/>
    <w:rsid w:val="005C1F9F"/>
    <w:rsid w:val="005C203D"/>
    <w:rsid w:val="005C25EF"/>
    <w:rsid w:val="005C3266"/>
    <w:rsid w:val="005C356C"/>
    <w:rsid w:val="005C3711"/>
    <w:rsid w:val="005C3B10"/>
    <w:rsid w:val="005C439E"/>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D7B0E"/>
    <w:rsid w:val="005E02C5"/>
    <w:rsid w:val="005E1047"/>
    <w:rsid w:val="005E109A"/>
    <w:rsid w:val="005E1529"/>
    <w:rsid w:val="005E2199"/>
    <w:rsid w:val="005E2C22"/>
    <w:rsid w:val="005E2D83"/>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4F10"/>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7C9"/>
    <w:rsid w:val="00603C56"/>
    <w:rsid w:val="00604005"/>
    <w:rsid w:val="00604107"/>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192"/>
    <w:rsid w:val="00611395"/>
    <w:rsid w:val="00611467"/>
    <w:rsid w:val="00611AAD"/>
    <w:rsid w:val="00611B2C"/>
    <w:rsid w:val="00613DAD"/>
    <w:rsid w:val="00614728"/>
    <w:rsid w:val="006148E8"/>
    <w:rsid w:val="00614989"/>
    <w:rsid w:val="00615D8D"/>
    <w:rsid w:val="00617035"/>
    <w:rsid w:val="00617360"/>
    <w:rsid w:val="006174D7"/>
    <w:rsid w:val="006176E5"/>
    <w:rsid w:val="00617B18"/>
    <w:rsid w:val="006206D0"/>
    <w:rsid w:val="0062075E"/>
    <w:rsid w:val="00620E3F"/>
    <w:rsid w:val="00621187"/>
    <w:rsid w:val="006218EF"/>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4D0"/>
    <w:rsid w:val="00627B7A"/>
    <w:rsid w:val="00630660"/>
    <w:rsid w:val="00630B70"/>
    <w:rsid w:val="00630C10"/>
    <w:rsid w:val="00630D1A"/>
    <w:rsid w:val="00631D54"/>
    <w:rsid w:val="006320FD"/>
    <w:rsid w:val="00632168"/>
    <w:rsid w:val="0063242E"/>
    <w:rsid w:val="00632B39"/>
    <w:rsid w:val="00632BAB"/>
    <w:rsid w:val="00633284"/>
    <w:rsid w:val="006334F3"/>
    <w:rsid w:val="00633C1C"/>
    <w:rsid w:val="00633EAF"/>
    <w:rsid w:val="00633F21"/>
    <w:rsid w:val="006340E9"/>
    <w:rsid w:val="00634399"/>
    <w:rsid w:val="0063495D"/>
    <w:rsid w:val="00634EDA"/>
    <w:rsid w:val="0063588E"/>
    <w:rsid w:val="00635F19"/>
    <w:rsid w:val="00636587"/>
    <w:rsid w:val="00636610"/>
    <w:rsid w:val="00636B07"/>
    <w:rsid w:val="00636C56"/>
    <w:rsid w:val="00637259"/>
    <w:rsid w:val="00637442"/>
    <w:rsid w:val="00637D99"/>
    <w:rsid w:val="006404E3"/>
    <w:rsid w:val="006409C6"/>
    <w:rsid w:val="00640EBD"/>
    <w:rsid w:val="00641216"/>
    <w:rsid w:val="00641BBB"/>
    <w:rsid w:val="00642437"/>
    <w:rsid w:val="00642840"/>
    <w:rsid w:val="00642B54"/>
    <w:rsid w:val="0064346A"/>
    <w:rsid w:val="006445CB"/>
    <w:rsid w:val="00644783"/>
    <w:rsid w:val="00644A89"/>
    <w:rsid w:val="00644AF6"/>
    <w:rsid w:val="00645085"/>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D9E"/>
    <w:rsid w:val="00650F9E"/>
    <w:rsid w:val="0065102D"/>
    <w:rsid w:val="00652130"/>
    <w:rsid w:val="0065226D"/>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2E14"/>
    <w:rsid w:val="00663906"/>
    <w:rsid w:val="00663EFE"/>
    <w:rsid w:val="0066453B"/>
    <w:rsid w:val="00664737"/>
    <w:rsid w:val="0066485F"/>
    <w:rsid w:val="0066498D"/>
    <w:rsid w:val="00664C70"/>
    <w:rsid w:val="00664D04"/>
    <w:rsid w:val="00664EF0"/>
    <w:rsid w:val="0066556B"/>
    <w:rsid w:val="00665A38"/>
    <w:rsid w:val="006662BF"/>
    <w:rsid w:val="00667061"/>
    <w:rsid w:val="006676F5"/>
    <w:rsid w:val="006677BA"/>
    <w:rsid w:val="0066798F"/>
    <w:rsid w:val="00667AB3"/>
    <w:rsid w:val="00667D9E"/>
    <w:rsid w:val="006703AA"/>
    <w:rsid w:val="006706CA"/>
    <w:rsid w:val="00670C5D"/>
    <w:rsid w:val="00670D50"/>
    <w:rsid w:val="00670E40"/>
    <w:rsid w:val="00671BA6"/>
    <w:rsid w:val="006724E3"/>
    <w:rsid w:val="00672987"/>
    <w:rsid w:val="00672E91"/>
    <w:rsid w:val="006739D2"/>
    <w:rsid w:val="006741B1"/>
    <w:rsid w:val="0067493B"/>
    <w:rsid w:val="006750E5"/>
    <w:rsid w:val="00675A1F"/>
    <w:rsid w:val="00675A5C"/>
    <w:rsid w:val="00675EFB"/>
    <w:rsid w:val="006769AE"/>
    <w:rsid w:val="006772D4"/>
    <w:rsid w:val="006772F1"/>
    <w:rsid w:val="006806DF"/>
    <w:rsid w:val="00680CA9"/>
    <w:rsid w:val="006816F8"/>
    <w:rsid w:val="006819B9"/>
    <w:rsid w:val="006820D4"/>
    <w:rsid w:val="006822DD"/>
    <w:rsid w:val="006823A6"/>
    <w:rsid w:val="006826FD"/>
    <w:rsid w:val="00683054"/>
    <w:rsid w:val="00683248"/>
    <w:rsid w:val="00683675"/>
    <w:rsid w:val="0068425C"/>
    <w:rsid w:val="006843BA"/>
    <w:rsid w:val="006848E1"/>
    <w:rsid w:val="00684997"/>
    <w:rsid w:val="00684A17"/>
    <w:rsid w:val="00685192"/>
    <w:rsid w:val="0068522C"/>
    <w:rsid w:val="006853FB"/>
    <w:rsid w:val="006854DD"/>
    <w:rsid w:val="00686A9F"/>
    <w:rsid w:val="006870BF"/>
    <w:rsid w:val="00690B67"/>
    <w:rsid w:val="00690D01"/>
    <w:rsid w:val="0069113E"/>
    <w:rsid w:val="006922F4"/>
    <w:rsid w:val="006926B0"/>
    <w:rsid w:val="00692799"/>
    <w:rsid w:val="0069283D"/>
    <w:rsid w:val="00692E39"/>
    <w:rsid w:val="0069375D"/>
    <w:rsid w:val="00693952"/>
    <w:rsid w:val="00693C25"/>
    <w:rsid w:val="00693E5A"/>
    <w:rsid w:val="006941EC"/>
    <w:rsid w:val="006942D0"/>
    <w:rsid w:val="00694496"/>
    <w:rsid w:val="00694670"/>
    <w:rsid w:val="006953D4"/>
    <w:rsid w:val="00695ADF"/>
    <w:rsid w:val="00695E80"/>
    <w:rsid w:val="0069619F"/>
    <w:rsid w:val="00696495"/>
    <w:rsid w:val="00696DE0"/>
    <w:rsid w:val="0069797E"/>
    <w:rsid w:val="006A0235"/>
    <w:rsid w:val="006A0B34"/>
    <w:rsid w:val="006A0EFD"/>
    <w:rsid w:val="006A1134"/>
    <w:rsid w:val="006A1BF9"/>
    <w:rsid w:val="006A1CC6"/>
    <w:rsid w:val="006A218F"/>
    <w:rsid w:val="006A2769"/>
    <w:rsid w:val="006A3025"/>
    <w:rsid w:val="006A32CB"/>
    <w:rsid w:val="006A37B0"/>
    <w:rsid w:val="006A38F2"/>
    <w:rsid w:val="006A4044"/>
    <w:rsid w:val="006A417B"/>
    <w:rsid w:val="006A419E"/>
    <w:rsid w:val="006A4564"/>
    <w:rsid w:val="006A508E"/>
    <w:rsid w:val="006A531E"/>
    <w:rsid w:val="006A5BB2"/>
    <w:rsid w:val="006A616E"/>
    <w:rsid w:val="006A6BCF"/>
    <w:rsid w:val="006A6C0F"/>
    <w:rsid w:val="006A7433"/>
    <w:rsid w:val="006A747D"/>
    <w:rsid w:val="006A7BD0"/>
    <w:rsid w:val="006B0355"/>
    <w:rsid w:val="006B0732"/>
    <w:rsid w:val="006B083B"/>
    <w:rsid w:val="006B0975"/>
    <w:rsid w:val="006B09EF"/>
    <w:rsid w:val="006B0AD8"/>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5F2"/>
    <w:rsid w:val="006B662A"/>
    <w:rsid w:val="006B6AA5"/>
    <w:rsid w:val="006B72F0"/>
    <w:rsid w:val="006B7B83"/>
    <w:rsid w:val="006B7FB1"/>
    <w:rsid w:val="006B7FF7"/>
    <w:rsid w:val="006C074B"/>
    <w:rsid w:val="006C0A23"/>
    <w:rsid w:val="006C0FB7"/>
    <w:rsid w:val="006C122A"/>
    <w:rsid w:val="006C1BEC"/>
    <w:rsid w:val="006C3A4C"/>
    <w:rsid w:val="006C509E"/>
    <w:rsid w:val="006C5385"/>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6AE"/>
    <w:rsid w:val="006D1EBF"/>
    <w:rsid w:val="006D22C6"/>
    <w:rsid w:val="006D24D1"/>
    <w:rsid w:val="006D2CA3"/>
    <w:rsid w:val="006D30B0"/>
    <w:rsid w:val="006D3177"/>
    <w:rsid w:val="006D4064"/>
    <w:rsid w:val="006D41FB"/>
    <w:rsid w:val="006D4A4A"/>
    <w:rsid w:val="006D53A1"/>
    <w:rsid w:val="006D5EC4"/>
    <w:rsid w:val="006D5F4C"/>
    <w:rsid w:val="006D6020"/>
    <w:rsid w:val="006D6027"/>
    <w:rsid w:val="006D61B1"/>
    <w:rsid w:val="006D653A"/>
    <w:rsid w:val="006D6656"/>
    <w:rsid w:val="006D6BF4"/>
    <w:rsid w:val="006D6CBF"/>
    <w:rsid w:val="006D7813"/>
    <w:rsid w:val="006E0075"/>
    <w:rsid w:val="006E07CA"/>
    <w:rsid w:val="006E0AEC"/>
    <w:rsid w:val="006E0B9E"/>
    <w:rsid w:val="006E1038"/>
    <w:rsid w:val="006E138E"/>
    <w:rsid w:val="006E13EB"/>
    <w:rsid w:val="006E191A"/>
    <w:rsid w:val="006E1DC1"/>
    <w:rsid w:val="006E1FDB"/>
    <w:rsid w:val="006E21CA"/>
    <w:rsid w:val="006E2A84"/>
    <w:rsid w:val="006E39CC"/>
    <w:rsid w:val="006E4032"/>
    <w:rsid w:val="006E4640"/>
    <w:rsid w:val="006E476B"/>
    <w:rsid w:val="006E528E"/>
    <w:rsid w:val="006E599B"/>
    <w:rsid w:val="006E5BCB"/>
    <w:rsid w:val="006E6342"/>
    <w:rsid w:val="006E63B7"/>
    <w:rsid w:val="006E67CB"/>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3F5"/>
    <w:rsid w:val="006F6787"/>
    <w:rsid w:val="006F72C8"/>
    <w:rsid w:val="006F7821"/>
    <w:rsid w:val="007002A9"/>
    <w:rsid w:val="00700BB4"/>
    <w:rsid w:val="00700CC8"/>
    <w:rsid w:val="00700EA3"/>
    <w:rsid w:val="00701926"/>
    <w:rsid w:val="00701C3C"/>
    <w:rsid w:val="00702345"/>
    <w:rsid w:val="007023F9"/>
    <w:rsid w:val="00702AB2"/>
    <w:rsid w:val="00702CEB"/>
    <w:rsid w:val="007035B7"/>
    <w:rsid w:val="0070386D"/>
    <w:rsid w:val="00703D7F"/>
    <w:rsid w:val="007040C4"/>
    <w:rsid w:val="007040C5"/>
    <w:rsid w:val="0070469C"/>
    <w:rsid w:val="00704738"/>
    <w:rsid w:val="00704ED1"/>
    <w:rsid w:val="007052D0"/>
    <w:rsid w:val="0070646F"/>
    <w:rsid w:val="007065C1"/>
    <w:rsid w:val="0070660D"/>
    <w:rsid w:val="007068A1"/>
    <w:rsid w:val="0070721D"/>
    <w:rsid w:val="00707AF6"/>
    <w:rsid w:val="00707D14"/>
    <w:rsid w:val="00707DD1"/>
    <w:rsid w:val="00710028"/>
    <w:rsid w:val="0071023C"/>
    <w:rsid w:val="007106B1"/>
    <w:rsid w:val="00710998"/>
    <w:rsid w:val="00710B0D"/>
    <w:rsid w:val="007113A8"/>
    <w:rsid w:val="007118D0"/>
    <w:rsid w:val="00711D35"/>
    <w:rsid w:val="00711DD1"/>
    <w:rsid w:val="007122B3"/>
    <w:rsid w:val="00713273"/>
    <w:rsid w:val="0071332A"/>
    <w:rsid w:val="007144E4"/>
    <w:rsid w:val="00714BA5"/>
    <w:rsid w:val="00715E8D"/>
    <w:rsid w:val="0071663B"/>
    <w:rsid w:val="00716A43"/>
    <w:rsid w:val="00716B40"/>
    <w:rsid w:val="00720267"/>
    <w:rsid w:val="00720D45"/>
    <w:rsid w:val="0072102B"/>
    <w:rsid w:val="0072122C"/>
    <w:rsid w:val="007222AA"/>
    <w:rsid w:val="007222B0"/>
    <w:rsid w:val="00722B1F"/>
    <w:rsid w:val="00722CB1"/>
    <w:rsid w:val="00722D65"/>
    <w:rsid w:val="00723521"/>
    <w:rsid w:val="0072363F"/>
    <w:rsid w:val="00723EE0"/>
    <w:rsid w:val="00723F28"/>
    <w:rsid w:val="00723F61"/>
    <w:rsid w:val="00724091"/>
    <w:rsid w:val="007246BC"/>
    <w:rsid w:val="00724942"/>
    <w:rsid w:val="00725089"/>
    <w:rsid w:val="007255A0"/>
    <w:rsid w:val="00725C56"/>
    <w:rsid w:val="00725E18"/>
    <w:rsid w:val="00726DB1"/>
    <w:rsid w:val="00726F5C"/>
    <w:rsid w:val="00727C16"/>
    <w:rsid w:val="00730218"/>
    <w:rsid w:val="00730641"/>
    <w:rsid w:val="0073127F"/>
    <w:rsid w:val="00731C46"/>
    <w:rsid w:val="00731F31"/>
    <w:rsid w:val="00732878"/>
    <w:rsid w:val="00732A80"/>
    <w:rsid w:val="00732C1B"/>
    <w:rsid w:val="00733204"/>
    <w:rsid w:val="007339AA"/>
    <w:rsid w:val="00733F11"/>
    <w:rsid w:val="00734084"/>
    <w:rsid w:val="007347B8"/>
    <w:rsid w:val="007348EF"/>
    <w:rsid w:val="0073511F"/>
    <w:rsid w:val="00735E4A"/>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864"/>
    <w:rsid w:val="00742CA7"/>
    <w:rsid w:val="00742DCB"/>
    <w:rsid w:val="00743A90"/>
    <w:rsid w:val="007441C2"/>
    <w:rsid w:val="00744D60"/>
    <w:rsid w:val="00745266"/>
    <w:rsid w:val="0074555C"/>
    <w:rsid w:val="00745DB3"/>
    <w:rsid w:val="00745E13"/>
    <w:rsid w:val="0074655C"/>
    <w:rsid w:val="00746FAB"/>
    <w:rsid w:val="00746FF8"/>
    <w:rsid w:val="007477AD"/>
    <w:rsid w:val="00751593"/>
    <w:rsid w:val="007517BE"/>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979"/>
    <w:rsid w:val="00765D98"/>
    <w:rsid w:val="0076633A"/>
    <w:rsid w:val="00767383"/>
    <w:rsid w:val="007676EC"/>
    <w:rsid w:val="007678EC"/>
    <w:rsid w:val="00770950"/>
    <w:rsid w:val="0077136F"/>
    <w:rsid w:val="007713E6"/>
    <w:rsid w:val="007718A0"/>
    <w:rsid w:val="00772663"/>
    <w:rsid w:val="00772769"/>
    <w:rsid w:val="00772838"/>
    <w:rsid w:val="007729AA"/>
    <w:rsid w:val="00773042"/>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29"/>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3E55"/>
    <w:rsid w:val="00794437"/>
    <w:rsid w:val="00794706"/>
    <w:rsid w:val="0079594F"/>
    <w:rsid w:val="00795C66"/>
    <w:rsid w:val="0079616D"/>
    <w:rsid w:val="0079760C"/>
    <w:rsid w:val="007A036D"/>
    <w:rsid w:val="007A0B4D"/>
    <w:rsid w:val="007A0E45"/>
    <w:rsid w:val="007A0FCE"/>
    <w:rsid w:val="007A1280"/>
    <w:rsid w:val="007A12B5"/>
    <w:rsid w:val="007A1612"/>
    <w:rsid w:val="007A19A4"/>
    <w:rsid w:val="007A1A78"/>
    <w:rsid w:val="007A2309"/>
    <w:rsid w:val="007A284A"/>
    <w:rsid w:val="007A2E2D"/>
    <w:rsid w:val="007A32CF"/>
    <w:rsid w:val="007A3333"/>
    <w:rsid w:val="007A33B2"/>
    <w:rsid w:val="007A3829"/>
    <w:rsid w:val="007A3ABA"/>
    <w:rsid w:val="007A4355"/>
    <w:rsid w:val="007A4824"/>
    <w:rsid w:val="007A4B92"/>
    <w:rsid w:val="007A4BC0"/>
    <w:rsid w:val="007A4FD1"/>
    <w:rsid w:val="007A5046"/>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263"/>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80"/>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89C"/>
    <w:rsid w:val="007D1CC0"/>
    <w:rsid w:val="007D225B"/>
    <w:rsid w:val="007D2DC4"/>
    <w:rsid w:val="007D3B99"/>
    <w:rsid w:val="007D4271"/>
    <w:rsid w:val="007D45C2"/>
    <w:rsid w:val="007D4B37"/>
    <w:rsid w:val="007D520D"/>
    <w:rsid w:val="007D58C7"/>
    <w:rsid w:val="007D58E7"/>
    <w:rsid w:val="007D5D22"/>
    <w:rsid w:val="007D70E1"/>
    <w:rsid w:val="007D7845"/>
    <w:rsid w:val="007D7AD2"/>
    <w:rsid w:val="007D7D54"/>
    <w:rsid w:val="007D7E83"/>
    <w:rsid w:val="007D7F64"/>
    <w:rsid w:val="007E0793"/>
    <w:rsid w:val="007E0CD4"/>
    <w:rsid w:val="007E0D36"/>
    <w:rsid w:val="007E0E5F"/>
    <w:rsid w:val="007E15A9"/>
    <w:rsid w:val="007E2383"/>
    <w:rsid w:val="007E2816"/>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49B"/>
    <w:rsid w:val="007F354A"/>
    <w:rsid w:val="007F38C4"/>
    <w:rsid w:val="007F3CF8"/>
    <w:rsid w:val="007F3E52"/>
    <w:rsid w:val="007F3F03"/>
    <w:rsid w:val="007F4040"/>
    <w:rsid w:val="007F50E4"/>
    <w:rsid w:val="007F558F"/>
    <w:rsid w:val="007F5EDA"/>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017"/>
    <w:rsid w:val="008072B2"/>
    <w:rsid w:val="00807B3D"/>
    <w:rsid w:val="00810402"/>
    <w:rsid w:val="00810520"/>
    <w:rsid w:val="00810910"/>
    <w:rsid w:val="00810DD5"/>
    <w:rsid w:val="00810E9D"/>
    <w:rsid w:val="00811209"/>
    <w:rsid w:val="0081200B"/>
    <w:rsid w:val="0081275E"/>
    <w:rsid w:val="00812D1E"/>
    <w:rsid w:val="00813000"/>
    <w:rsid w:val="008130F8"/>
    <w:rsid w:val="00813D70"/>
    <w:rsid w:val="00814295"/>
    <w:rsid w:val="008145C2"/>
    <w:rsid w:val="00814A2E"/>
    <w:rsid w:val="00815007"/>
    <w:rsid w:val="008155C0"/>
    <w:rsid w:val="00815E6B"/>
    <w:rsid w:val="008161B6"/>
    <w:rsid w:val="00816350"/>
    <w:rsid w:val="00816589"/>
    <w:rsid w:val="008170AC"/>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3E3"/>
    <w:rsid w:val="00825B61"/>
    <w:rsid w:val="008265DC"/>
    <w:rsid w:val="00826A20"/>
    <w:rsid w:val="00826FD3"/>
    <w:rsid w:val="00827A46"/>
    <w:rsid w:val="0083065B"/>
    <w:rsid w:val="00830660"/>
    <w:rsid w:val="00830BD6"/>
    <w:rsid w:val="00830E40"/>
    <w:rsid w:val="00831365"/>
    <w:rsid w:val="00831436"/>
    <w:rsid w:val="008321FA"/>
    <w:rsid w:val="0083227A"/>
    <w:rsid w:val="008322F4"/>
    <w:rsid w:val="00832522"/>
    <w:rsid w:val="00832731"/>
    <w:rsid w:val="00832A47"/>
    <w:rsid w:val="00832B06"/>
    <w:rsid w:val="008334C5"/>
    <w:rsid w:val="00833AA3"/>
    <w:rsid w:val="008341DD"/>
    <w:rsid w:val="00834263"/>
    <w:rsid w:val="008342F6"/>
    <w:rsid w:val="00834588"/>
    <w:rsid w:val="00834E59"/>
    <w:rsid w:val="00835767"/>
    <w:rsid w:val="00835985"/>
    <w:rsid w:val="0083618C"/>
    <w:rsid w:val="008365C6"/>
    <w:rsid w:val="00836CE9"/>
    <w:rsid w:val="00836DBA"/>
    <w:rsid w:val="00836ED4"/>
    <w:rsid w:val="00837037"/>
    <w:rsid w:val="00837046"/>
    <w:rsid w:val="008372B9"/>
    <w:rsid w:val="00837906"/>
    <w:rsid w:val="00840232"/>
    <w:rsid w:val="00840892"/>
    <w:rsid w:val="008418F3"/>
    <w:rsid w:val="00841FC7"/>
    <w:rsid w:val="00842C41"/>
    <w:rsid w:val="00843968"/>
    <w:rsid w:val="00843A28"/>
    <w:rsid w:val="00843EE0"/>
    <w:rsid w:val="00844044"/>
    <w:rsid w:val="008448C5"/>
    <w:rsid w:val="00844C24"/>
    <w:rsid w:val="008456BE"/>
    <w:rsid w:val="00845891"/>
    <w:rsid w:val="00845C15"/>
    <w:rsid w:val="00845FFF"/>
    <w:rsid w:val="0084603F"/>
    <w:rsid w:val="0084690D"/>
    <w:rsid w:val="00846BE2"/>
    <w:rsid w:val="0084752A"/>
    <w:rsid w:val="0084754C"/>
    <w:rsid w:val="00847685"/>
    <w:rsid w:val="00847F4C"/>
    <w:rsid w:val="0085044D"/>
    <w:rsid w:val="0085099C"/>
    <w:rsid w:val="00850A05"/>
    <w:rsid w:val="00850DEA"/>
    <w:rsid w:val="008511FF"/>
    <w:rsid w:val="008513B3"/>
    <w:rsid w:val="00851E5E"/>
    <w:rsid w:val="00851FA6"/>
    <w:rsid w:val="00851FE1"/>
    <w:rsid w:val="00852BD3"/>
    <w:rsid w:val="00852E02"/>
    <w:rsid w:val="00852E7A"/>
    <w:rsid w:val="00853EC1"/>
    <w:rsid w:val="0085513C"/>
    <w:rsid w:val="00855335"/>
    <w:rsid w:val="008559CE"/>
    <w:rsid w:val="00855C73"/>
    <w:rsid w:val="00855DB0"/>
    <w:rsid w:val="008562AE"/>
    <w:rsid w:val="00856716"/>
    <w:rsid w:val="00856A4E"/>
    <w:rsid w:val="00856E5A"/>
    <w:rsid w:val="00856F51"/>
    <w:rsid w:val="00857034"/>
    <w:rsid w:val="00857624"/>
    <w:rsid w:val="008576B7"/>
    <w:rsid w:val="008576E6"/>
    <w:rsid w:val="00857788"/>
    <w:rsid w:val="00857B18"/>
    <w:rsid w:val="0086063E"/>
    <w:rsid w:val="00860B60"/>
    <w:rsid w:val="00860E18"/>
    <w:rsid w:val="00861240"/>
    <w:rsid w:val="00861667"/>
    <w:rsid w:val="00862025"/>
    <w:rsid w:val="008622E7"/>
    <w:rsid w:val="00862DC5"/>
    <w:rsid w:val="0086313A"/>
    <w:rsid w:val="008631AC"/>
    <w:rsid w:val="00863235"/>
    <w:rsid w:val="00863ACD"/>
    <w:rsid w:val="00863D2A"/>
    <w:rsid w:val="00863DF8"/>
    <w:rsid w:val="00863F19"/>
    <w:rsid w:val="008642B6"/>
    <w:rsid w:val="00864A83"/>
    <w:rsid w:val="0086502F"/>
    <w:rsid w:val="008654A6"/>
    <w:rsid w:val="0086594A"/>
    <w:rsid w:val="00865C04"/>
    <w:rsid w:val="008669A1"/>
    <w:rsid w:val="00866E21"/>
    <w:rsid w:val="00866F08"/>
    <w:rsid w:val="008702C2"/>
    <w:rsid w:val="00870498"/>
    <w:rsid w:val="008709A8"/>
    <w:rsid w:val="00870DE2"/>
    <w:rsid w:val="00870F84"/>
    <w:rsid w:val="00871A7C"/>
    <w:rsid w:val="00871CA1"/>
    <w:rsid w:val="00872219"/>
    <w:rsid w:val="008726A5"/>
    <w:rsid w:val="008728DD"/>
    <w:rsid w:val="00872A60"/>
    <w:rsid w:val="00873607"/>
    <w:rsid w:val="008742F6"/>
    <w:rsid w:val="00874763"/>
    <w:rsid w:val="008748AE"/>
    <w:rsid w:val="00874B1C"/>
    <w:rsid w:val="00874C2D"/>
    <w:rsid w:val="00874FA1"/>
    <w:rsid w:val="0087520F"/>
    <w:rsid w:val="00875943"/>
    <w:rsid w:val="00875F5A"/>
    <w:rsid w:val="00876271"/>
    <w:rsid w:val="0087676C"/>
    <w:rsid w:val="00876AF5"/>
    <w:rsid w:val="00876CEE"/>
    <w:rsid w:val="0087708E"/>
    <w:rsid w:val="008771BB"/>
    <w:rsid w:val="008806FC"/>
    <w:rsid w:val="0088093D"/>
    <w:rsid w:val="00880D85"/>
    <w:rsid w:val="00880DC8"/>
    <w:rsid w:val="00881666"/>
    <w:rsid w:val="00882179"/>
    <w:rsid w:val="008823E5"/>
    <w:rsid w:val="0088350A"/>
    <w:rsid w:val="0088394D"/>
    <w:rsid w:val="00883A4E"/>
    <w:rsid w:val="00883AB2"/>
    <w:rsid w:val="00883ED8"/>
    <w:rsid w:val="00883F74"/>
    <w:rsid w:val="00884796"/>
    <w:rsid w:val="00884C50"/>
    <w:rsid w:val="008854C2"/>
    <w:rsid w:val="008854F7"/>
    <w:rsid w:val="00885512"/>
    <w:rsid w:val="00886178"/>
    <w:rsid w:val="00886B68"/>
    <w:rsid w:val="00886F30"/>
    <w:rsid w:val="00887191"/>
    <w:rsid w:val="00887578"/>
    <w:rsid w:val="00887A9E"/>
    <w:rsid w:val="008901DF"/>
    <w:rsid w:val="00890502"/>
    <w:rsid w:val="0089088B"/>
    <w:rsid w:val="008915EE"/>
    <w:rsid w:val="00891E15"/>
    <w:rsid w:val="00892DF6"/>
    <w:rsid w:val="00892EAE"/>
    <w:rsid w:val="00892FAC"/>
    <w:rsid w:val="00893092"/>
    <w:rsid w:val="008931FC"/>
    <w:rsid w:val="00894D99"/>
    <w:rsid w:val="00894F9B"/>
    <w:rsid w:val="008959D8"/>
    <w:rsid w:val="00895BAF"/>
    <w:rsid w:val="00895E6B"/>
    <w:rsid w:val="0089630B"/>
    <w:rsid w:val="00896B13"/>
    <w:rsid w:val="008977C2"/>
    <w:rsid w:val="008A0A54"/>
    <w:rsid w:val="008A10FF"/>
    <w:rsid w:val="008A1170"/>
    <w:rsid w:val="008A180D"/>
    <w:rsid w:val="008A1872"/>
    <w:rsid w:val="008A2174"/>
    <w:rsid w:val="008A31CC"/>
    <w:rsid w:val="008A3582"/>
    <w:rsid w:val="008A35D7"/>
    <w:rsid w:val="008A3985"/>
    <w:rsid w:val="008A3F42"/>
    <w:rsid w:val="008A41B8"/>
    <w:rsid w:val="008A4998"/>
    <w:rsid w:val="008A4AE3"/>
    <w:rsid w:val="008A4B41"/>
    <w:rsid w:val="008A4C6B"/>
    <w:rsid w:val="008A56B8"/>
    <w:rsid w:val="008A6BD0"/>
    <w:rsid w:val="008A6F6A"/>
    <w:rsid w:val="008A70F2"/>
    <w:rsid w:val="008A7764"/>
    <w:rsid w:val="008A791C"/>
    <w:rsid w:val="008A7F04"/>
    <w:rsid w:val="008B0070"/>
    <w:rsid w:val="008B09EC"/>
    <w:rsid w:val="008B0FAA"/>
    <w:rsid w:val="008B1116"/>
    <w:rsid w:val="008B1432"/>
    <w:rsid w:val="008B1684"/>
    <w:rsid w:val="008B182E"/>
    <w:rsid w:val="008B1CF5"/>
    <w:rsid w:val="008B1DA5"/>
    <w:rsid w:val="008B2256"/>
    <w:rsid w:val="008B26F6"/>
    <w:rsid w:val="008B2A73"/>
    <w:rsid w:val="008B2DE3"/>
    <w:rsid w:val="008B3729"/>
    <w:rsid w:val="008B4574"/>
    <w:rsid w:val="008B4B59"/>
    <w:rsid w:val="008B4DAC"/>
    <w:rsid w:val="008B4FD1"/>
    <w:rsid w:val="008B5128"/>
    <w:rsid w:val="008B512D"/>
    <w:rsid w:val="008B5575"/>
    <w:rsid w:val="008B5B50"/>
    <w:rsid w:val="008B5BBA"/>
    <w:rsid w:val="008B5DE9"/>
    <w:rsid w:val="008B5F34"/>
    <w:rsid w:val="008B61B4"/>
    <w:rsid w:val="008B677A"/>
    <w:rsid w:val="008B69A3"/>
    <w:rsid w:val="008B6A98"/>
    <w:rsid w:val="008B716F"/>
    <w:rsid w:val="008B71D0"/>
    <w:rsid w:val="008B76ED"/>
    <w:rsid w:val="008B7A5F"/>
    <w:rsid w:val="008B7E2F"/>
    <w:rsid w:val="008B7EAB"/>
    <w:rsid w:val="008C00B9"/>
    <w:rsid w:val="008C068B"/>
    <w:rsid w:val="008C0896"/>
    <w:rsid w:val="008C09FA"/>
    <w:rsid w:val="008C0A8D"/>
    <w:rsid w:val="008C0AC4"/>
    <w:rsid w:val="008C114C"/>
    <w:rsid w:val="008C1665"/>
    <w:rsid w:val="008C1779"/>
    <w:rsid w:val="008C17FB"/>
    <w:rsid w:val="008C1D6C"/>
    <w:rsid w:val="008C2801"/>
    <w:rsid w:val="008C287F"/>
    <w:rsid w:val="008C2B3A"/>
    <w:rsid w:val="008C2BDA"/>
    <w:rsid w:val="008C2F0A"/>
    <w:rsid w:val="008C33D2"/>
    <w:rsid w:val="008C34D0"/>
    <w:rsid w:val="008C351A"/>
    <w:rsid w:val="008C3561"/>
    <w:rsid w:val="008C3A06"/>
    <w:rsid w:val="008C3D75"/>
    <w:rsid w:val="008C3E1D"/>
    <w:rsid w:val="008C4A91"/>
    <w:rsid w:val="008C4EF6"/>
    <w:rsid w:val="008C5A36"/>
    <w:rsid w:val="008C5B42"/>
    <w:rsid w:val="008C6047"/>
    <w:rsid w:val="008C6171"/>
    <w:rsid w:val="008C62F0"/>
    <w:rsid w:val="008C663C"/>
    <w:rsid w:val="008C696A"/>
    <w:rsid w:val="008C6F3F"/>
    <w:rsid w:val="008C7375"/>
    <w:rsid w:val="008C77B3"/>
    <w:rsid w:val="008D080B"/>
    <w:rsid w:val="008D0C26"/>
    <w:rsid w:val="008D1275"/>
    <w:rsid w:val="008D14AD"/>
    <w:rsid w:val="008D1867"/>
    <w:rsid w:val="008D190B"/>
    <w:rsid w:val="008D1B41"/>
    <w:rsid w:val="008D2070"/>
    <w:rsid w:val="008D29D0"/>
    <w:rsid w:val="008D2A9D"/>
    <w:rsid w:val="008D2B5E"/>
    <w:rsid w:val="008D2C99"/>
    <w:rsid w:val="008D31C8"/>
    <w:rsid w:val="008D37D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CF5"/>
    <w:rsid w:val="008E0DF9"/>
    <w:rsid w:val="008E1023"/>
    <w:rsid w:val="008E1279"/>
    <w:rsid w:val="008E137F"/>
    <w:rsid w:val="008E2673"/>
    <w:rsid w:val="008E272E"/>
    <w:rsid w:val="008E276A"/>
    <w:rsid w:val="008E27FE"/>
    <w:rsid w:val="008E283A"/>
    <w:rsid w:val="008E2B66"/>
    <w:rsid w:val="008E2F54"/>
    <w:rsid w:val="008E3400"/>
    <w:rsid w:val="008E37AD"/>
    <w:rsid w:val="008E3C6E"/>
    <w:rsid w:val="008E461E"/>
    <w:rsid w:val="008E4BF1"/>
    <w:rsid w:val="008E4F9A"/>
    <w:rsid w:val="008E58A0"/>
    <w:rsid w:val="008E729F"/>
    <w:rsid w:val="008E7F9E"/>
    <w:rsid w:val="008F043A"/>
    <w:rsid w:val="008F048C"/>
    <w:rsid w:val="008F04EF"/>
    <w:rsid w:val="008F0A05"/>
    <w:rsid w:val="008F0DC5"/>
    <w:rsid w:val="008F1023"/>
    <w:rsid w:val="008F1596"/>
    <w:rsid w:val="008F1996"/>
    <w:rsid w:val="008F1AB6"/>
    <w:rsid w:val="008F202B"/>
    <w:rsid w:val="008F239B"/>
    <w:rsid w:val="008F26A1"/>
    <w:rsid w:val="008F3959"/>
    <w:rsid w:val="008F3B23"/>
    <w:rsid w:val="008F5F9A"/>
    <w:rsid w:val="008F611A"/>
    <w:rsid w:val="008F61F6"/>
    <w:rsid w:val="008F6D22"/>
    <w:rsid w:val="008F6EA9"/>
    <w:rsid w:val="008F76E1"/>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C7E"/>
    <w:rsid w:val="00903E78"/>
    <w:rsid w:val="0090409C"/>
    <w:rsid w:val="00904216"/>
    <w:rsid w:val="009043C9"/>
    <w:rsid w:val="0090506F"/>
    <w:rsid w:val="00905074"/>
    <w:rsid w:val="00905141"/>
    <w:rsid w:val="009052A8"/>
    <w:rsid w:val="009056C0"/>
    <w:rsid w:val="009057A3"/>
    <w:rsid w:val="00905967"/>
    <w:rsid w:val="00907012"/>
    <w:rsid w:val="0090711F"/>
    <w:rsid w:val="009079D8"/>
    <w:rsid w:val="00907B5E"/>
    <w:rsid w:val="00907CA7"/>
    <w:rsid w:val="00910022"/>
    <w:rsid w:val="009100D4"/>
    <w:rsid w:val="009106EF"/>
    <w:rsid w:val="00910AE3"/>
    <w:rsid w:val="00911AC8"/>
    <w:rsid w:val="00912564"/>
    <w:rsid w:val="00912FF3"/>
    <w:rsid w:val="00913161"/>
    <w:rsid w:val="009133C5"/>
    <w:rsid w:val="009135A6"/>
    <w:rsid w:val="00914738"/>
    <w:rsid w:val="00914FC6"/>
    <w:rsid w:val="009150A6"/>
    <w:rsid w:val="00915C89"/>
    <w:rsid w:val="00916373"/>
    <w:rsid w:val="0091641F"/>
    <w:rsid w:val="00916467"/>
    <w:rsid w:val="009177E8"/>
    <w:rsid w:val="009179CE"/>
    <w:rsid w:val="00917A4C"/>
    <w:rsid w:val="00920109"/>
    <w:rsid w:val="009204AE"/>
    <w:rsid w:val="0092064A"/>
    <w:rsid w:val="00921990"/>
    <w:rsid w:val="00922238"/>
    <w:rsid w:val="009224F7"/>
    <w:rsid w:val="0092269A"/>
    <w:rsid w:val="00922850"/>
    <w:rsid w:val="00922C4A"/>
    <w:rsid w:val="00922DF6"/>
    <w:rsid w:val="00923155"/>
    <w:rsid w:val="009233DE"/>
    <w:rsid w:val="00923443"/>
    <w:rsid w:val="00925218"/>
    <w:rsid w:val="00925CD2"/>
    <w:rsid w:val="00926045"/>
    <w:rsid w:val="009267C8"/>
    <w:rsid w:val="00926BBE"/>
    <w:rsid w:val="00926E44"/>
    <w:rsid w:val="009276D5"/>
    <w:rsid w:val="00927C7E"/>
    <w:rsid w:val="00927ED0"/>
    <w:rsid w:val="00931156"/>
    <w:rsid w:val="0093148D"/>
    <w:rsid w:val="0093175B"/>
    <w:rsid w:val="0093181A"/>
    <w:rsid w:val="00931BEB"/>
    <w:rsid w:val="009322B9"/>
    <w:rsid w:val="009333D8"/>
    <w:rsid w:val="009334D6"/>
    <w:rsid w:val="00934335"/>
    <w:rsid w:val="00934565"/>
    <w:rsid w:val="0093489E"/>
    <w:rsid w:val="00934B80"/>
    <w:rsid w:val="00935FC4"/>
    <w:rsid w:val="00936D33"/>
    <w:rsid w:val="00936E99"/>
    <w:rsid w:val="0093725C"/>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77D"/>
    <w:rsid w:val="00944EE9"/>
    <w:rsid w:val="00944FB8"/>
    <w:rsid w:val="00944FC3"/>
    <w:rsid w:val="00945127"/>
    <w:rsid w:val="00945404"/>
    <w:rsid w:val="00945881"/>
    <w:rsid w:val="00945C5B"/>
    <w:rsid w:val="00945CCB"/>
    <w:rsid w:val="00945CF9"/>
    <w:rsid w:val="00946921"/>
    <w:rsid w:val="00946A2F"/>
    <w:rsid w:val="00946D01"/>
    <w:rsid w:val="009471DB"/>
    <w:rsid w:val="00947856"/>
    <w:rsid w:val="00947C68"/>
    <w:rsid w:val="009507E6"/>
    <w:rsid w:val="009512FD"/>
    <w:rsid w:val="0095242F"/>
    <w:rsid w:val="00952610"/>
    <w:rsid w:val="00952DF5"/>
    <w:rsid w:val="00953E86"/>
    <w:rsid w:val="0095462B"/>
    <w:rsid w:val="00954896"/>
    <w:rsid w:val="0095508F"/>
    <w:rsid w:val="00955612"/>
    <w:rsid w:val="00955B31"/>
    <w:rsid w:val="00955CD5"/>
    <w:rsid w:val="00956515"/>
    <w:rsid w:val="009569B1"/>
    <w:rsid w:val="00956C76"/>
    <w:rsid w:val="00956F80"/>
    <w:rsid w:val="00957B55"/>
    <w:rsid w:val="00957C86"/>
    <w:rsid w:val="00957D81"/>
    <w:rsid w:val="00957E33"/>
    <w:rsid w:val="0096002D"/>
    <w:rsid w:val="009603A6"/>
    <w:rsid w:val="009603F0"/>
    <w:rsid w:val="00960466"/>
    <w:rsid w:val="009604DD"/>
    <w:rsid w:val="00960C6F"/>
    <w:rsid w:val="00960EEF"/>
    <w:rsid w:val="00961079"/>
    <w:rsid w:val="009611AF"/>
    <w:rsid w:val="00961644"/>
    <w:rsid w:val="009619A9"/>
    <w:rsid w:val="009621D1"/>
    <w:rsid w:val="009621D9"/>
    <w:rsid w:val="00962352"/>
    <w:rsid w:val="009632CC"/>
    <w:rsid w:val="00963609"/>
    <w:rsid w:val="009638ED"/>
    <w:rsid w:val="009644BE"/>
    <w:rsid w:val="00964A3A"/>
    <w:rsid w:val="00964B7E"/>
    <w:rsid w:val="009655CE"/>
    <w:rsid w:val="00966677"/>
    <w:rsid w:val="009667E1"/>
    <w:rsid w:val="009669FB"/>
    <w:rsid w:val="00966C67"/>
    <w:rsid w:val="00967313"/>
    <w:rsid w:val="00967593"/>
    <w:rsid w:val="009676C6"/>
    <w:rsid w:val="00967CD3"/>
    <w:rsid w:val="00967F0F"/>
    <w:rsid w:val="0097049E"/>
    <w:rsid w:val="0097084C"/>
    <w:rsid w:val="00970D40"/>
    <w:rsid w:val="009713C9"/>
    <w:rsid w:val="00971E1D"/>
    <w:rsid w:val="00972C50"/>
    <w:rsid w:val="00972E89"/>
    <w:rsid w:val="009734FC"/>
    <w:rsid w:val="009739D7"/>
    <w:rsid w:val="00974452"/>
    <w:rsid w:val="00974705"/>
    <w:rsid w:val="00974CA3"/>
    <w:rsid w:val="00975456"/>
    <w:rsid w:val="009756E8"/>
    <w:rsid w:val="00975E27"/>
    <w:rsid w:val="00975F8A"/>
    <w:rsid w:val="009761A6"/>
    <w:rsid w:val="00977661"/>
    <w:rsid w:val="00977E8D"/>
    <w:rsid w:val="00980573"/>
    <w:rsid w:val="0098079C"/>
    <w:rsid w:val="0098092F"/>
    <w:rsid w:val="00980A20"/>
    <w:rsid w:val="00980F60"/>
    <w:rsid w:val="0098171E"/>
    <w:rsid w:val="0098195D"/>
    <w:rsid w:val="00981963"/>
    <w:rsid w:val="009820EB"/>
    <w:rsid w:val="00982665"/>
    <w:rsid w:val="00982CC3"/>
    <w:rsid w:val="009830BC"/>
    <w:rsid w:val="0098336C"/>
    <w:rsid w:val="009833EA"/>
    <w:rsid w:val="009834E6"/>
    <w:rsid w:val="0098438E"/>
    <w:rsid w:val="00985018"/>
    <w:rsid w:val="009854C4"/>
    <w:rsid w:val="00985668"/>
    <w:rsid w:val="00985760"/>
    <w:rsid w:val="00985E61"/>
    <w:rsid w:val="00985F1D"/>
    <w:rsid w:val="00986105"/>
    <w:rsid w:val="009865AE"/>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36D6"/>
    <w:rsid w:val="00994060"/>
    <w:rsid w:val="009944DE"/>
    <w:rsid w:val="00994DA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B77"/>
    <w:rsid w:val="009A1D72"/>
    <w:rsid w:val="009A1D8C"/>
    <w:rsid w:val="009A1DC7"/>
    <w:rsid w:val="009A27B8"/>
    <w:rsid w:val="009A294D"/>
    <w:rsid w:val="009A29E9"/>
    <w:rsid w:val="009A2AB0"/>
    <w:rsid w:val="009A34C4"/>
    <w:rsid w:val="009A3751"/>
    <w:rsid w:val="009A3C95"/>
    <w:rsid w:val="009A4A40"/>
    <w:rsid w:val="009A4BE8"/>
    <w:rsid w:val="009A4DF1"/>
    <w:rsid w:val="009A5A2A"/>
    <w:rsid w:val="009A5A4A"/>
    <w:rsid w:val="009A63FF"/>
    <w:rsid w:val="009A6C68"/>
    <w:rsid w:val="009B01A6"/>
    <w:rsid w:val="009B060F"/>
    <w:rsid w:val="009B0987"/>
    <w:rsid w:val="009B0CA2"/>
    <w:rsid w:val="009B0D52"/>
    <w:rsid w:val="009B165E"/>
    <w:rsid w:val="009B16C8"/>
    <w:rsid w:val="009B189A"/>
    <w:rsid w:val="009B18B8"/>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28F"/>
    <w:rsid w:val="009C0BAB"/>
    <w:rsid w:val="009C0F0B"/>
    <w:rsid w:val="009C111B"/>
    <w:rsid w:val="009C1149"/>
    <w:rsid w:val="009C11AA"/>
    <w:rsid w:val="009C1A27"/>
    <w:rsid w:val="009C2257"/>
    <w:rsid w:val="009C3506"/>
    <w:rsid w:val="009C3708"/>
    <w:rsid w:val="009C370B"/>
    <w:rsid w:val="009C3858"/>
    <w:rsid w:val="009C3BB2"/>
    <w:rsid w:val="009C3EB5"/>
    <w:rsid w:val="009C4049"/>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3CF"/>
    <w:rsid w:val="009D1B6C"/>
    <w:rsid w:val="009D1F41"/>
    <w:rsid w:val="009D23D7"/>
    <w:rsid w:val="009D2B9D"/>
    <w:rsid w:val="009D3063"/>
    <w:rsid w:val="009D38B0"/>
    <w:rsid w:val="009D482C"/>
    <w:rsid w:val="009D49E5"/>
    <w:rsid w:val="009D4C4E"/>
    <w:rsid w:val="009D5057"/>
    <w:rsid w:val="009D5668"/>
    <w:rsid w:val="009D5748"/>
    <w:rsid w:val="009D5884"/>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4F17"/>
    <w:rsid w:val="009E57A2"/>
    <w:rsid w:val="009E5AA8"/>
    <w:rsid w:val="009E5C13"/>
    <w:rsid w:val="009E5D93"/>
    <w:rsid w:val="009F087C"/>
    <w:rsid w:val="009F0C0B"/>
    <w:rsid w:val="009F1AAF"/>
    <w:rsid w:val="009F1C67"/>
    <w:rsid w:val="009F2379"/>
    <w:rsid w:val="009F27F2"/>
    <w:rsid w:val="009F40D9"/>
    <w:rsid w:val="009F4200"/>
    <w:rsid w:val="009F4364"/>
    <w:rsid w:val="009F4912"/>
    <w:rsid w:val="009F5461"/>
    <w:rsid w:val="009F5954"/>
    <w:rsid w:val="009F61EE"/>
    <w:rsid w:val="009F67C3"/>
    <w:rsid w:val="009F6B6B"/>
    <w:rsid w:val="009F6C04"/>
    <w:rsid w:val="009F6E22"/>
    <w:rsid w:val="009F7CD6"/>
    <w:rsid w:val="00A0076B"/>
    <w:rsid w:val="00A00EB2"/>
    <w:rsid w:val="00A01099"/>
    <w:rsid w:val="00A01573"/>
    <w:rsid w:val="00A01841"/>
    <w:rsid w:val="00A02B05"/>
    <w:rsid w:val="00A03037"/>
    <w:rsid w:val="00A03273"/>
    <w:rsid w:val="00A03563"/>
    <w:rsid w:val="00A03618"/>
    <w:rsid w:val="00A038FD"/>
    <w:rsid w:val="00A040EA"/>
    <w:rsid w:val="00A04922"/>
    <w:rsid w:val="00A053F3"/>
    <w:rsid w:val="00A055E9"/>
    <w:rsid w:val="00A061E7"/>
    <w:rsid w:val="00A066D9"/>
    <w:rsid w:val="00A06DCE"/>
    <w:rsid w:val="00A07281"/>
    <w:rsid w:val="00A07A93"/>
    <w:rsid w:val="00A07CA4"/>
    <w:rsid w:val="00A100D0"/>
    <w:rsid w:val="00A104A7"/>
    <w:rsid w:val="00A105BD"/>
    <w:rsid w:val="00A116A0"/>
    <w:rsid w:val="00A1258E"/>
    <w:rsid w:val="00A12899"/>
    <w:rsid w:val="00A129CA"/>
    <w:rsid w:val="00A130AC"/>
    <w:rsid w:val="00A138BD"/>
    <w:rsid w:val="00A140F7"/>
    <w:rsid w:val="00A15039"/>
    <w:rsid w:val="00A151FA"/>
    <w:rsid w:val="00A15467"/>
    <w:rsid w:val="00A1546B"/>
    <w:rsid w:val="00A15B64"/>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D19"/>
    <w:rsid w:val="00A23EE2"/>
    <w:rsid w:val="00A246B9"/>
    <w:rsid w:val="00A24765"/>
    <w:rsid w:val="00A261DF"/>
    <w:rsid w:val="00A268E2"/>
    <w:rsid w:val="00A27490"/>
    <w:rsid w:val="00A27513"/>
    <w:rsid w:val="00A27C37"/>
    <w:rsid w:val="00A308F9"/>
    <w:rsid w:val="00A30ECC"/>
    <w:rsid w:val="00A3134B"/>
    <w:rsid w:val="00A317C0"/>
    <w:rsid w:val="00A31F6D"/>
    <w:rsid w:val="00A31FE2"/>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847"/>
    <w:rsid w:val="00A42ED3"/>
    <w:rsid w:val="00A43094"/>
    <w:rsid w:val="00A434DC"/>
    <w:rsid w:val="00A43A48"/>
    <w:rsid w:val="00A44048"/>
    <w:rsid w:val="00A44589"/>
    <w:rsid w:val="00A45553"/>
    <w:rsid w:val="00A45BA7"/>
    <w:rsid w:val="00A45C0E"/>
    <w:rsid w:val="00A45D50"/>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2AE6"/>
    <w:rsid w:val="00A52B79"/>
    <w:rsid w:val="00A52BD2"/>
    <w:rsid w:val="00A532F6"/>
    <w:rsid w:val="00A534D7"/>
    <w:rsid w:val="00A53522"/>
    <w:rsid w:val="00A536E7"/>
    <w:rsid w:val="00A53EE1"/>
    <w:rsid w:val="00A53EF6"/>
    <w:rsid w:val="00A546F8"/>
    <w:rsid w:val="00A55BD4"/>
    <w:rsid w:val="00A55BDE"/>
    <w:rsid w:val="00A561A4"/>
    <w:rsid w:val="00A562C9"/>
    <w:rsid w:val="00A564A4"/>
    <w:rsid w:val="00A567C3"/>
    <w:rsid w:val="00A569F8"/>
    <w:rsid w:val="00A56D63"/>
    <w:rsid w:val="00A573D5"/>
    <w:rsid w:val="00A57777"/>
    <w:rsid w:val="00A57804"/>
    <w:rsid w:val="00A57B92"/>
    <w:rsid w:val="00A57D2E"/>
    <w:rsid w:val="00A57EBD"/>
    <w:rsid w:val="00A604D9"/>
    <w:rsid w:val="00A607B6"/>
    <w:rsid w:val="00A60BB9"/>
    <w:rsid w:val="00A60F20"/>
    <w:rsid w:val="00A629AF"/>
    <w:rsid w:val="00A62FDD"/>
    <w:rsid w:val="00A62FFC"/>
    <w:rsid w:val="00A63141"/>
    <w:rsid w:val="00A638CF"/>
    <w:rsid w:val="00A639D7"/>
    <w:rsid w:val="00A64426"/>
    <w:rsid w:val="00A64BB9"/>
    <w:rsid w:val="00A6533B"/>
    <w:rsid w:val="00A65568"/>
    <w:rsid w:val="00A65C5A"/>
    <w:rsid w:val="00A65D48"/>
    <w:rsid w:val="00A65DE9"/>
    <w:rsid w:val="00A65FD1"/>
    <w:rsid w:val="00A679E2"/>
    <w:rsid w:val="00A67B4E"/>
    <w:rsid w:val="00A70327"/>
    <w:rsid w:val="00A70666"/>
    <w:rsid w:val="00A7098D"/>
    <w:rsid w:val="00A71268"/>
    <w:rsid w:val="00A71307"/>
    <w:rsid w:val="00A73937"/>
    <w:rsid w:val="00A73B02"/>
    <w:rsid w:val="00A73D84"/>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3FC"/>
    <w:rsid w:val="00A826B7"/>
    <w:rsid w:val="00A82751"/>
    <w:rsid w:val="00A82A8C"/>
    <w:rsid w:val="00A82F4F"/>
    <w:rsid w:val="00A8396C"/>
    <w:rsid w:val="00A8403E"/>
    <w:rsid w:val="00A8421C"/>
    <w:rsid w:val="00A842E8"/>
    <w:rsid w:val="00A84D6F"/>
    <w:rsid w:val="00A85401"/>
    <w:rsid w:val="00A85498"/>
    <w:rsid w:val="00A85555"/>
    <w:rsid w:val="00A85720"/>
    <w:rsid w:val="00A86132"/>
    <w:rsid w:val="00A8694B"/>
    <w:rsid w:val="00A86CD7"/>
    <w:rsid w:val="00A875C5"/>
    <w:rsid w:val="00A90962"/>
    <w:rsid w:val="00A911CC"/>
    <w:rsid w:val="00A919D1"/>
    <w:rsid w:val="00A91B7E"/>
    <w:rsid w:val="00A91EA4"/>
    <w:rsid w:val="00A9218E"/>
    <w:rsid w:val="00A921CC"/>
    <w:rsid w:val="00A92801"/>
    <w:rsid w:val="00A92818"/>
    <w:rsid w:val="00A9384F"/>
    <w:rsid w:val="00A93EB5"/>
    <w:rsid w:val="00A9475F"/>
    <w:rsid w:val="00A947C0"/>
    <w:rsid w:val="00A95118"/>
    <w:rsid w:val="00A95236"/>
    <w:rsid w:val="00A9561F"/>
    <w:rsid w:val="00A95DB1"/>
    <w:rsid w:val="00A96139"/>
    <w:rsid w:val="00A96ABD"/>
    <w:rsid w:val="00A97794"/>
    <w:rsid w:val="00A97AF7"/>
    <w:rsid w:val="00AA0F59"/>
    <w:rsid w:val="00AA1168"/>
    <w:rsid w:val="00AA133A"/>
    <w:rsid w:val="00AA1A9D"/>
    <w:rsid w:val="00AA1E68"/>
    <w:rsid w:val="00AA1E92"/>
    <w:rsid w:val="00AA22C6"/>
    <w:rsid w:val="00AA230E"/>
    <w:rsid w:val="00AA2515"/>
    <w:rsid w:val="00AA255C"/>
    <w:rsid w:val="00AA28E0"/>
    <w:rsid w:val="00AA29B2"/>
    <w:rsid w:val="00AA2BCC"/>
    <w:rsid w:val="00AA2CD4"/>
    <w:rsid w:val="00AA31CF"/>
    <w:rsid w:val="00AA39C7"/>
    <w:rsid w:val="00AA3DB8"/>
    <w:rsid w:val="00AA5491"/>
    <w:rsid w:val="00AA5630"/>
    <w:rsid w:val="00AA5797"/>
    <w:rsid w:val="00AA5A80"/>
    <w:rsid w:val="00AA5E9F"/>
    <w:rsid w:val="00AA6966"/>
    <w:rsid w:val="00AA6EFC"/>
    <w:rsid w:val="00AA7423"/>
    <w:rsid w:val="00AA766D"/>
    <w:rsid w:val="00AB014F"/>
    <w:rsid w:val="00AB0393"/>
    <w:rsid w:val="00AB0992"/>
    <w:rsid w:val="00AB13B5"/>
    <w:rsid w:val="00AB223D"/>
    <w:rsid w:val="00AB24BC"/>
    <w:rsid w:val="00AB255F"/>
    <w:rsid w:val="00AB299D"/>
    <w:rsid w:val="00AB32FD"/>
    <w:rsid w:val="00AB35C5"/>
    <w:rsid w:val="00AB3BB5"/>
    <w:rsid w:val="00AB43BE"/>
    <w:rsid w:val="00AB44A1"/>
    <w:rsid w:val="00AB49E2"/>
    <w:rsid w:val="00AB56B9"/>
    <w:rsid w:val="00AB6362"/>
    <w:rsid w:val="00AB682D"/>
    <w:rsid w:val="00AB6A1D"/>
    <w:rsid w:val="00AB6B6E"/>
    <w:rsid w:val="00AB6EF7"/>
    <w:rsid w:val="00AB77CC"/>
    <w:rsid w:val="00AB7A66"/>
    <w:rsid w:val="00AB7E24"/>
    <w:rsid w:val="00AC0149"/>
    <w:rsid w:val="00AC0452"/>
    <w:rsid w:val="00AC07DD"/>
    <w:rsid w:val="00AC08DA"/>
    <w:rsid w:val="00AC0A62"/>
    <w:rsid w:val="00AC0E59"/>
    <w:rsid w:val="00AC19BA"/>
    <w:rsid w:val="00AC1DC7"/>
    <w:rsid w:val="00AC2DC5"/>
    <w:rsid w:val="00AC2E9A"/>
    <w:rsid w:val="00AC35A1"/>
    <w:rsid w:val="00AC40AF"/>
    <w:rsid w:val="00AC4559"/>
    <w:rsid w:val="00AC462F"/>
    <w:rsid w:val="00AC4C2F"/>
    <w:rsid w:val="00AC4CA4"/>
    <w:rsid w:val="00AC569B"/>
    <w:rsid w:val="00AC5B19"/>
    <w:rsid w:val="00AC5BC7"/>
    <w:rsid w:val="00AC6133"/>
    <w:rsid w:val="00AC631B"/>
    <w:rsid w:val="00AC6993"/>
    <w:rsid w:val="00AC7778"/>
    <w:rsid w:val="00AD01A3"/>
    <w:rsid w:val="00AD03BB"/>
    <w:rsid w:val="00AD0592"/>
    <w:rsid w:val="00AD07BA"/>
    <w:rsid w:val="00AD0DD6"/>
    <w:rsid w:val="00AD0F24"/>
    <w:rsid w:val="00AD1059"/>
    <w:rsid w:val="00AD13BC"/>
    <w:rsid w:val="00AD13D3"/>
    <w:rsid w:val="00AD1A9B"/>
    <w:rsid w:val="00AD1BCA"/>
    <w:rsid w:val="00AD2090"/>
    <w:rsid w:val="00AD282C"/>
    <w:rsid w:val="00AD33BF"/>
    <w:rsid w:val="00AD3894"/>
    <w:rsid w:val="00AD4155"/>
    <w:rsid w:val="00AD5378"/>
    <w:rsid w:val="00AD5498"/>
    <w:rsid w:val="00AD57D5"/>
    <w:rsid w:val="00AD66FB"/>
    <w:rsid w:val="00AD6ABC"/>
    <w:rsid w:val="00AD6DD3"/>
    <w:rsid w:val="00AD70E1"/>
    <w:rsid w:val="00AD7156"/>
    <w:rsid w:val="00AD79BE"/>
    <w:rsid w:val="00AD7AE4"/>
    <w:rsid w:val="00AD7F7D"/>
    <w:rsid w:val="00AD7FAC"/>
    <w:rsid w:val="00AE02C2"/>
    <w:rsid w:val="00AE05A0"/>
    <w:rsid w:val="00AE1081"/>
    <w:rsid w:val="00AE12F0"/>
    <w:rsid w:val="00AE15DB"/>
    <w:rsid w:val="00AE1A7C"/>
    <w:rsid w:val="00AE2406"/>
    <w:rsid w:val="00AE2A7C"/>
    <w:rsid w:val="00AE35B7"/>
    <w:rsid w:val="00AE4471"/>
    <w:rsid w:val="00AE4988"/>
    <w:rsid w:val="00AE4CC8"/>
    <w:rsid w:val="00AE500F"/>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3E9"/>
    <w:rsid w:val="00AF3D4B"/>
    <w:rsid w:val="00AF4172"/>
    <w:rsid w:val="00AF4346"/>
    <w:rsid w:val="00AF50EB"/>
    <w:rsid w:val="00AF511F"/>
    <w:rsid w:val="00AF5E59"/>
    <w:rsid w:val="00AF614A"/>
    <w:rsid w:val="00AF682C"/>
    <w:rsid w:val="00AF696F"/>
    <w:rsid w:val="00AF6AFC"/>
    <w:rsid w:val="00AF6F68"/>
    <w:rsid w:val="00AF719D"/>
    <w:rsid w:val="00AF75D7"/>
    <w:rsid w:val="00AF7A5B"/>
    <w:rsid w:val="00B00766"/>
    <w:rsid w:val="00B007D0"/>
    <w:rsid w:val="00B0095D"/>
    <w:rsid w:val="00B00BC9"/>
    <w:rsid w:val="00B01422"/>
    <w:rsid w:val="00B01A2A"/>
    <w:rsid w:val="00B01BB9"/>
    <w:rsid w:val="00B020BF"/>
    <w:rsid w:val="00B02746"/>
    <w:rsid w:val="00B02BF0"/>
    <w:rsid w:val="00B02E41"/>
    <w:rsid w:val="00B0416B"/>
    <w:rsid w:val="00B04540"/>
    <w:rsid w:val="00B046FE"/>
    <w:rsid w:val="00B047B0"/>
    <w:rsid w:val="00B04E36"/>
    <w:rsid w:val="00B05005"/>
    <w:rsid w:val="00B06711"/>
    <w:rsid w:val="00B06F29"/>
    <w:rsid w:val="00B078D3"/>
    <w:rsid w:val="00B07F12"/>
    <w:rsid w:val="00B07FB4"/>
    <w:rsid w:val="00B10150"/>
    <w:rsid w:val="00B101A8"/>
    <w:rsid w:val="00B102CA"/>
    <w:rsid w:val="00B1039B"/>
    <w:rsid w:val="00B108F6"/>
    <w:rsid w:val="00B11627"/>
    <w:rsid w:val="00B11965"/>
    <w:rsid w:val="00B12332"/>
    <w:rsid w:val="00B12484"/>
    <w:rsid w:val="00B127A7"/>
    <w:rsid w:val="00B12827"/>
    <w:rsid w:val="00B128AF"/>
    <w:rsid w:val="00B12D0F"/>
    <w:rsid w:val="00B13A0B"/>
    <w:rsid w:val="00B140EF"/>
    <w:rsid w:val="00B144F2"/>
    <w:rsid w:val="00B146E7"/>
    <w:rsid w:val="00B14907"/>
    <w:rsid w:val="00B14A26"/>
    <w:rsid w:val="00B1542E"/>
    <w:rsid w:val="00B168D5"/>
    <w:rsid w:val="00B16A88"/>
    <w:rsid w:val="00B16C62"/>
    <w:rsid w:val="00B17355"/>
    <w:rsid w:val="00B17398"/>
    <w:rsid w:val="00B1744F"/>
    <w:rsid w:val="00B17740"/>
    <w:rsid w:val="00B2072F"/>
    <w:rsid w:val="00B20FB7"/>
    <w:rsid w:val="00B211A5"/>
    <w:rsid w:val="00B216AE"/>
    <w:rsid w:val="00B21BEB"/>
    <w:rsid w:val="00B2249F"/>
    <w:rsid w:val="00B225AE"/>
    <w:rsid w:val="00B225D0"/>
    <w:rsid w:val="00B22884"/>
    <w:rsid w:val="00B2297F"/>
    <w:rsid w:val="00B22C82"/>
    <w:rsid w:val="00B238F2"/>
    <w:rsid w:val="00B23A44"/>
    <w:rsid w:val="00B23DDB"/>
    <w:rsid w:val="00B23DF0"/>
    <w:rsid w:val="00B23E80"/>
    <w:rsid w:val="00B2437A"/>
    <w:rsid w:val="00B243F0"/>
    <w:rsid w:val="00B24FE1"/>
    <w:rsid w:val="00B251FA"/>
    <w:rsid w:val="00B25615"/>
    <w:rsid w:val="00B25646"/>
    <w:rsid w:val="00B257BB"/>
    <w:rsid w:val="00B259B6"/>
    <w:rsid w:val="00B25A31"/>
    <w:rsid w:val="00B25DD9"/>
    <w:rsid w:val="00B25EE1"/>
    <w:rsid w:val="00B25F36"/>
    <w:rsid w:val="00B26321"/>
    <w:rsid w:val="00B2682D"/>
    <w:rsid w:val="00B27956"/>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435"/>
    <w:rsid w:val="00B33D65"/>
    <w:rsid w:val="00B33F98"/>
    <w:rsid w:val="00B342B7"/>
    <w:rsid w:val="00B3580A"/>
    <w:rsid w:val="00B35885"/>
    <w:rsid w:val="00B35A26"/>
    <w:rsid w:val="00B35F53"/>
    <w:rsid w:val="00B361B3"/>
    <w:rsid w:val="00B36248"/>
    <w:rsid w:val="00B370E3"/>
    <w:rsid w:val="00B373E9"/>
    <w:rsid w:val="00B40014"/>
    <w:rsid w:val="00B40A3A"/>
    <w:rsid w:val="00B40A59"/>
    <w:rsid w:val="00B40DEC"/>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817"/>
    <w:rsid w:val="00B45D54"/>
    <w:rsid w:val="00B45EA2"/>
    <w:rsid w:val="00B46418"/>
    <w:rsid w:val="00B46432"/>
    <w:rsid w:val="00B4660C"/>
    <w:rsid w:val="00B46A82"/>
    <w:rsid w:val="00B4711A"/>
    <w:rsid w:val="00B47A5C"/>
    <w:rsid w:val="00B50745"/>
    <w:rsid w:val="00B5075F"/>
    <w:rsid w:val="00B50ADE"/>
    <w:rsid w:val="00B50E1C"/>
    <w:rsid w:val="00B52410"/>
    <w:rsid w:val="00B52420"/>
    <w:rsid w:val="00B52448"/>
    <w:rsid w:val="00B52845"/>
    <w:rsid w:val="00B5287A"/>
    <w:rsid w:val="00B5391D"/>
    <w:rsid w:val="00B53B9A"/>
    <w:rsid w:val="00B53D01"/>
    <w:rsid w:val="00B54991"/>
    <w:rsid w:val="00B549CE"/>
    <w:rsid w:val="00B54A7E"/>
    <w:rsid w:val="00B54AE5"/>
    <w:rsid w:val="00B54BF0"/>
    <w:rsid w:val="00B55157"/>
    <w:rsid w:val="00B555DB"/>
    <w:rsid w:val="00B5572F"/>
    <w:rsid w:val="00B55C3F"/>
    <w:rsid w:val="00B55FC7"/>
    <w:rsid w:val="00B56BD7"/>
    <w:rsid w:val="00B573D8"/>
    <w:rsid w:val="00B5763C"/>
    <w:rsid w:val="00B57785"/>
    <w:rsid w:val="00B57C1E"/>
    <w:rsid w:val="00B57C55"/>
    <w:rsid w:val="00B57DC6"/>
    <w:rsid w:val="00B60C74"/>
    <w:rsid w:val="00B61721"/>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10D"/>
    <w:rsid w:val="00B7129D"/>
    <w:rsid w:val="00B71E5E"/>
    <w:rsid w:val="00B73F82"/>
    <w:rsid w:val="00B7437F"/>
    <w:rsid w:val="00B7445B"/>
    <w:rsid w:val="00B74F4A"/>
    <w:rsid w:val="00B75613"/>
    <w:rsid w:val="00B7565F"/>
    <w:rsid w:val="00B75CD8"/>
    <w:rsid w:val="00B75EA2"/>
    <w:rsid w:val="00B76009"/>
    <w:rsid w:val="00B76417"/>
    <w:rsid w:val="00B7649F"/>
    <w:rsid w:val="00B765DB"/>
    <w:rsid w:val="00B7667A"/>
    <w:rsid w:val="00B80297"/>
    <w:rsid w:val="00B80402"/>
    <w:rsid w:val="00B80E06"/>
    <w:rsid w:val="00B8126D"/>
    <w:rsid w:val="00B82C06"/>
    <w:rsid w:val="00B83631"/>
    <w:rsid w:val="00B83721"/>
    <w:rsid w:val="00B83865"/>
    <w:rsid w:val="00B83B20"/>
    <w:rsid w:val="00B83E7C"/>
    <w:rsid w:val="00B83F02"/>
    <w:rsid w:val="00B8504F"/>
    <w:rsid w:val="00B852A9"/>
    <w:rsid w:val="00B85CF2"/>
    <w:rsid w:val="00B85E96"/>
    <w:rsid w:val="00B8611D"/>
    <w:rsid w:val="00B86B0B"/>
    <w:rsid w:val="00B876ED"/>
    <w:rsid w:val="00B90998"/>
    <w:rsid w:val="00B90A55"/>
    <w:rsid w:val="00B90E00"/>
    <w:rsid w:val="00B90F87"/>
    <w:rsid w:val="00B910CB"/>
    <w:rsid w:val="00B91353"/>
    <w:rsid w:val="00B9202D"/>
    <w:rsid w:val="00B92204"/>
    <w:rsid w:val="00B92624"/>
    <w:rsid w:val="00B92CEC"/>
    <w:rsid w:val="00B938C7"/>
    <w:rsid w:val="00B939B7"/>
    <w:rsid w:val="00B93BC6"/>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2D6"/>
    <w:rsid w:val="00BA23BE"/>
    <w:rsid w:val="00BA2BC5"/>
    <w:rsid w:val="00BA3E6D"/>
    <w:rsid w:val="00BA3F8B"/>
    <w:rsid w:val="00BA411D"/>
    <w:rsid w:val="00BA47C7"/>
    <w:rsid w:val="00BA4D0A"/>
    <w:rsid w:val="00BA4EA6"/>
    <w:rsid w:val="00BA53A0"/>
    <w:rsid w:val="00BA5559"/>
    <w:rsid w:val="00BA6479"/>
    <w:rsid w:val="00BA661E"/>
    <w:rsid w:val="00BA6A77"/>
    <w:rsid w:val="00BA6B98"/>
    <w:rsid w:val="00BA6DF0"/>
    <w:rsid w:val="00BA712F"/>
    <w:rsid w:val="00BA747A"/>
    <w:rsid w:val="00BA7877"/>
    <w:rsid w:val="00BB0937"/>
    <w:rsid w:val="00BB0A39"/>
    <w:rsid w:val="00BB0B31"/>
    <w:rsid w:val="00BB1038"/>
    <w:rsid w:val="00BB1055"/>
    <w:rsid w:val="00BB122F"/>
    <w:rsid w:val="00BB13BA"/>
    <w:rsid w:val="00BB14EF"/>
    <w:rsid w:val="00BB1528"/>
    <w:rsid w:val="00BB1EF2"/>
    <w:rsid w:val="00BB2129"/>
    <w:rsid w:val="00BB2391"/>
    <w:rsid w:val="00BB2A95"/>
    <w:rsid w:val="00BB2B0E"/>
    <w:rsid w:val="00BB2CC9"/>
    <w:rsid w:val="00BB3C22"/>
    <w:rsid w:val="00BB493F"/>
    <w:rsid w:val="00BB4B4B"/>
    <w:rsid w:val="00BB5152"/>
    <w:rsid w:val="00BB526C"/>
    <w:rsid w:val="00BB567E"/>
    <w:rsid w:val="00BB67C4"/>
    <w:rsid w:val="00BB6A4D"/>
    <w:rsid w:val="00BB6EC7"/>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5E22"/>
    <w:rsid w:val="00BD602E"/>
    <w:rsid w:val="00BD65D0"/>
    <w:rsid w:val="00BD69A3"/>
    <w:rsid w:val="00BD6A05"/>
    <w:rsid w:val="00BD6D14"/>
    <w:rsid w:val="00BD6E6D"/>
    <w:rsid w:val="00BD6E77"/>
    <w:rsid w:val="00BD6F8D"/>
    <w:rsid w:val="00BD7524"/>
    <w:rsid w:val="00BD7A03"/>
    <w:rsid w:val="00BD7B7E"/>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E7EAF"/>
    <w:rsid w:val="00BF05B4"/>
    <w:rsid w:val="00BF06EF"/>
    <w:rsid w:val="00BF085F"/>
    <w:rsid w:val="00BF0A7A"/>
    <w:rsid w:val="00BF119C"/>
    <w:rsid w:val="00BF12F2"/>
    <w:rsid w:val="00BF1465"/>
    <w:rsid w:val="00BF1DBD"/>
    <w:rsid w:val="00BF1F22"/>
    <w:rsid w:val="00BF20B9"/>
    <w:rsid w:val="00BF2121"/>
    <w:rsid w:val="00BF2325"/>
    <w:rsid w:val="00BF2625"/>
    <w:rsid w:val="00BF306C"/>
    <w:rsid w:val="00BF3198"/>
    <w:rsid w:val="00BF3633"/>
    <w:rsid w:val="00BF3647"/>
    <w:rsid w:val="00BF4598"/>
    <w:rsid w:val="00BF465D"/>
    <w:rsid w:val="00BF4AC6"/>
    <w:rsid w:val="00BF50B5"/>
    <w:rsid w:val="00BF51CB"/>
    <w:rsid w:val="00BF5249"/>
    <w:rsid w:val="00BF5336"/>
    <w:rsid w:val="00BF5640"/>
    <w:rsid w:val="00BF58BA"/>
    <w:rsid w:val="00BF5E0E"/>
    <w:rsid w:val="00BF69B9"/>
    <w:rsid w:val="00BF6EA7"/>
    <w:rsid w:val="00BF6F23"/>
    <w:rsid w:val="00BF7011"/>
    <w:rsid w:val="00BF725F"/>
    <w:rsid w:val="00BF798E"/>
    <w:rsid w:val="00BF79E3"/>
    <w:rsid w:val="00BF7CE6"/>
    <w:rsid w:val="00C004C9"/>
    <w:rsid w:val="00C0093F"/>
    <w:rsid w:val="00C00A95"/>
    <w:rsid w:val="00C00ACA"/>
    <w:rsid w:val="00C00D82"/>
    <w:rsid w:val="00C00ED3"/>
    <w:rsid w:val="00C01728"/>
    <w:rsid w:val="00C01A15"/>
    <w:rsid w:val="00C01E9E"/>
    <w:rsid w:val="00C02F27"/>
    <w:rsid w:val="00C0365C"/>
    <w:rsid w:val="00C03C20"/>
    <w:rsid w:val="00C03CB1"/>
    <w:rsid w:val="00C041F2"/>
    <w:rsid w:val="00C046CD"/>
    <w:rsid w:val="00C051B6"/>
    <w:rsid w:val="00C0540F"/>
    <w:rsid w:val="00C0550D"/>
    <w:rsid w:val="00C05843"/>
    <w:rsid w:val="00C05C59"/>
    <w:rsid w:val="00C05E8B"/>
    <w:rsid w:val="00C06C60"/>
    <w:rsid w:val="00C06C68"/>
    <w:rsid w:val="00C074FE"/>
    <w:rsid w:val="00C1062B"/>
    <w:rsid w:val="00C10668"/>
    <w:rsid w:val="00C107D7"/>
    <w:rsid w:val="00C10872"/>
    <w:rsid w:val="00C10A54"/>
    <w:rsid w:val="00C10E02"/>
    <w:rsid w:val="00C10EA6"/>
    <w:rsid w:val="00C10EB7"/>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4EF"/>
    <w:rsid w:val="00C21798"/>
    <w:rsid w:val="00C21872"/>
    <w:rsid w:val="00C21AFD"/>
    <w:rsid w:val="00C224A5"/>
    <w:rsid w:val="00C2280C"/>
    <w:rsid w:val="00C22857"/>
    <w:rsid w:val="00C22BC9"/>
    <w:rsid w:val="00C230A1"/>
    <w:rsid w:val="00C23613"/>
    <w:rsid w:val="00C236BF"/>
    <w:rsid w:val="00C23B5C"/>
    <w:rsid w:val="00C23C0E"/>
    <w:rsid w:val="00C23EEE"/>
    <w:rsid w:val="00C240E2"/>
    <w:rsid w:val="00C2428E"/>
    <w:rsid w:val="00C24B03"/>
    <w:rsid w:val="00C25095"/>
    <w:rsid w:val="00C252F3"/>
    <w:rsid w:val="00C25559"/>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49B"/>
    <w:rsid w:val="00C32575"/>
    <w:rsid w:val="00C3356D"/>
    <w:rsid w:val="00C33B00"/>
    <w:rsid w:val="00C33BB5"/>
    <w:rsid w:val="00C33E40"/>
    <w:rsid w:val="00C346B2"/>
    <w:rsid w:val="00C34718"/>
    <w:rsid w:val="00C34C61"/>
    <w:rsid w:val="00C353F8"/>
    <w:rsid w:val="00C35883"/>
    <w:rsid w:val="00C358C0"/>
    <w:rsid w:val="00C35E9F"/>
    <w:rsid w:val="00C36865"/>
    <w:rsid w:val="00C36EDF"/>
    <w:rsid w:val="00C3703C"/>
    <w:rsid w:val="00C3704D"/>
    <w:rsid w:val="00C37616"/>
    <w:rsid w:val="00C37A04"/>
    <w:rsid w:val="00C37A18"/>
    <w:rsid w:val="00C37A58"/>
    <w:rsid w:val="00C40366"/>
    <w:rsid w:val="00C40537"/>
    <w:rsid w:val="00C40931"/>
    <w:rsid w:val="00C41126"/>
    <w:rsid w:val="00C415DD"/>
    <w:rsid w:val="00C4226E"/>
    <w:rsid w:val="00C42703"/>
    <w:rsid w:val="00C4296D"/>
    <w:rsid w:val="00C42992"/>
    <w:rsid w:val="00C42A5B"/>
    <w:rsid w:val="00C42B89"/>
    <w:rsid w:val="00C42EC0"/>
    <w:rsid w:val="00C42F9F"/>
    <w:rsid w:val="00C4339E"/>
    <w:rsid w:val="00C43717"/>
    <w:rsid w:val="00C4373B"/>
    <w:rsid w:val="00C43A72"/>
    <w:rsid w:val="00C44178"/>
    <w:rsid w:val="00C44817"/>
    <w:rsid w:val="00C4484D"/>
    <w:rsid w:val="00C44C74"/>
    <w:rsid w:val="00C45524"/>
    <w:rsid w:val="00C461A4"/>
    <w:rsid w:val="00C4622B"/>
    <w:rsid w:val="00C46462"/>
    <w:rsid w:val="00C46F4C"/>
    <w:rsid w:val="00C47BAD"/>
    <w:rsid w:val="00C47F12"/>
    <w:rsid w:val="00C50150"/>
    <w:rsid w:val="00C502FB"/>
    <w:rsid w:val="00C507B7"/>
    <w:rsid w:val="00C50827"/>
    <w:rsid w:val="00C50B9A"/>
    <w:rsid w:val="00C50E51"/>
    <w:rsid w:val="00C50F49"/>
    <w:rsid w:val="00C51C89"/>
    <w:rsid w:val="00C5203B"/>
    <w:rsid w:val="00C5229A"/>
    <w:rsid w:val="00C525D9"/>
    <w:rsid w:val="00C52E7C"/>
    <w:rsid w:val="00C544C5"/>
    <w:rsid w:val="00C54E05"/>
    <w:rsid w:val="00C55BAE"/>
    <w:rsid w:val="00C55C0C"/>
    <w:rsid w:val="00C5615D"/>
    <w:rsid w:val="00C56522"/>
    <w:rsid w:val="00C57799"/>
    <w:rsid w:val="00C579B3"/>
    <w:rsid w:val="00C60250"/>
    <w:rsid w:val="00C60557"/>
    <w:rsid w:val="00C60B88"/>
    <w:rsid w:val="00C60C71"/>
    <w:rsid w:val="00C60DB4"/>
    <w:rsid w:val="00C6191B"/>
    <w:rsid w:val="00C61BE3"/>
    <w:rsid w:val="00C61FD9"/>
    <w:rsid w:val="00C622C4"/>
    <w:rsid w:val="00C6237E"/>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97"/>
    <w:rsid w:val="00C747B2"/>
    <w:rsid w:val="00C74C3C"/>
    <w:rsid w:val="00C7513B"/>
    <w:rsid w:val="00C754AD"/>
    <w:rsid w:val="00C757FB"/>
    <w:rsid w:val="00C7664F"/>
    <w:rsid w:val="00C769E7"/>
    <w:rsid w:val="00C76B8A"/>
    <w:rsid w:val="00C76DDD"/>
    <w:rsid w:val="00C77257"/>
    <w:rsid w:val="00C77DD8"/>
    <w:rsid w:val="00C77FC4"/>
    <w:rsid w:val="00C8038F"/>
    <w:rsid w:val="00C804E7"/>
    <w:rsid w:val="00C804ED"/>
    <w:rsid w:val="00C81163"/>
    <w:rsid w:val="00C811F6"/>
    <w:rsid w:val="00C81803"/>
    <w:rsid w:val="00C81FF0"/>
    <w:rsid w:val="00C8205F"/>
    <w:rsid w:val="00C82DEA"/>
    <w:rsid w:val="00C83464"/>
    <w:rsid w:val="00C834FC"/>
    <w:rsid w:val="00C8361F"/>
    <w:rsid w:val="00C8381C"/>
    <w:rsid w:val="00C8384E"/>
    <w:rsid w:val="00C83BF3"/>
    <w:rsid w:val="00C83D2C"/>
    <w:rsid w:val="00C83DD8"/>
    <w:rsid w:val="00C840AE"/>
    <w:rsid w:val="00C8485C"/>
    <w:rsid w:val="00C84AEF"/>
    <w:rsid w:val="00C85307"/>
    <w:rsid w:val="00C85863"/>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1FC"/>
    <w:rsid w:val="00CA038D"/>
    <w:rsid w:val="00CA0575"/>
    <w:rsid w:val="00CA1F69"/>
    <w:rsid w:val="00CA2196"/>
    <w:rsid w:val="00CA24F9"/>
    <w:rsid w:val="00CA26E6"/>
    <w:rsid w:val="00CA2801"/>
    <w:rsid w:val="00CA2F7E"/>
    <w:rsid w:val="00CA388E"/>
    <w:rsid w:val="00CA3B3B"/>
    <w:rsid w:val="00CA3CCE"/>
    <w:rsid w:val="00CA3FB8"/>
    <w:rsid w:val="00CA4790"/>
    <w:rsid w:val="00CA4943"/>
    <w:rsid w:val="00CA4985"/>
    <w:rsid w:val="00CA5452"/>
    <w:rsid w:val="00CA5AFA"/>
    <w:rsid w:val="00CA5C69"/>
    <w:rsid w:val="00CA64C2"/>
    <w:rsid w:val="00CA66BB"/>
    <w:rsid w:val="00CA6C5C"/>
    <w:rsid w:val="00CA78BE"/>
    <w:rsid w:val="00CA7F36"/>
    <w:rsid w:val="00CB04C7"/>
    <w:rsid w:val="00CB064C"/>
    <w:rsid w:val="00CB0F74"/>
    <w:rsid w:val="00CB141D"/>
    <w:rsid w:val="00CB1431"/>
    <w:rsid w:val="00CB1973"/>
    <w:rsid w:val="00CB1E56"/>
    <w:rsid w:val="00CB2993"/>
    <w:rsid w:val="00CB2BC0"/>
    <w:rsid w:val="00CB2FB3"/>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54F"/>
    <w:rsid w:val="00CC394B"/>
    <w:rsid w:val="00CC3A54"/>
    <w:rsid w:val="00CC3ABB"/>
    <w:rsid w:val="00CC3B50"/>
    <w:rsid w:val="00CC422A"/>
    <w:rsid w:val="00CC4743"/>
    <w:rsid w:val="00CC56B6"/>
    <w:rsid w:val="00CC6345"/>
    <w:rsid w:val="00CC6362"/>
    <w:rsid w:val="00CC6F5A"/>
    <w:rsid w:val="00CC707C"/>
    <w:rsid w:val="00CC7B2D"/>
    <w:rsid w:val="00CD00EC"/>
    <w:rsid w:val="00CD0471"/>
    <w:rsid w:val="00CD096E"/>
    <w:rsid w:val="00CD0AB5"/>
    <w:rsid w:val="00CD100C"/>
    <w:rsid w:val="00CD106B"/>
    <w:rsid w:val="00CD1C4D"/>
    <w:rsid w:val="00CD1E9F"/>
    <w:rsid w:val="00CD2090"/>
    <w:rsid w:val="00CD27BC"/>
    <w:rsid w:val="00CD283B"/>
    <w:rsid w:val="00CD2A63"/>
    <w:rsid w:val="00CD2BD4"/>
    <w:rsid w:val="00CD2C29"/>
    <w:rsid w:val="00CD4978"/>
    <w:rsid w:val="00CD4F9B"/>
    <w:rsid w:val="00CD4FD7"/>
    <w:rsid w:val="00CD5A39"/>
    <w:rsid w:val="00CD5A60"/>
    <w:rsid w:val="00CD5F8A"/>
    <w:rsid w:val="00CD641C"/>
    <w:rsid w:val="00CD6826"/>
    <w:rsid w:val="00CD6BC8"/>
    <w:rsid w:val="00CD6CDF"/>
    <w:rsid w:val="00CD7442"/>
    <w:rsid w:val="00CD7891"/>
    <w:rsid w:val="00CD798E"/>
    <w:rsid w:val="00CD7A31"/>
    <w:rsid w:val="00CD7D42"/>
    <w:rsid w:val="00CE0506"/>
    <w:rsid w:val="00CE0A9D"/>
    <w:rsid w:val="00CE124D"/>
    <w:rsid w:val="00CE1407"/>
    <w:rsid w:val="00CE173B"/>
    <w:rsid w:val="00CE1E87"/>
    <w:rsid w:val="00CE1F0E"/>
    <w:rsid w:val="00CE1FDE"/>
    <w:rsid w:val="00CE2256"/>
    <w:rsid w:val="00CE26C2"/>
    <w:rsid w:val="00CE2843"/>
    <w:rsid w:val="00CE2FF0"/>
    <w:rsid w:val="00CE3510"/>
    <w:rsid w:val="00CE3AB6"/>
    <w:rsid w:val="00CE3D15"/>
    <w:rsid w:val="00CE528A"/>
    <w:rsid w:val="00CE54D5"/>
    <w:rsid w:val="00CE5538"/>
    <w:rsid w:val="00CE585A"/>
    <w:rsid w:val="00CE68A2"/>
    <w:rsid w:val="00CE6B7D"/>
    <w:rsid w:val="00CE71A8"/>
    <w:rsid w:val="00CE7F14"/>
    <w:rsid w:val="00CF01FE"/>
    <w:rsid w:val="00CF0864"/>
    <w:rsid w:val="00CF1578"/>
    <w:rsid w:val="00CF184E"/>
    <w:rsid w:val="00CF1C90"/>
    <w:rsid w:val="00CF241F"/>
    <w:rsid w:val="00CF27E7"/>
    <w:rsid w:val="00CF2A78"/>
    <w:rsid w:val="00CF2AEF"/>
    <w:rsid w:val="00CF30AB"/>
    <w:rsid w:val="00CF345E"/>
    <w:rsid w:val="00CF37E0"/>
    <w:rsid w:val="00CF4441"/>
    <w:rsid w:val="00CF4E5F"/>
    <w:rsid w:val="00CF524F"/>
    <w:rsid w:val="00CF5614"/>
    <w:rsid w:val="00CF5D8E"/>
    <w:rsid w:val="00CF5E5F"/>
    <w:rsid w:val="00CF6035"/>
    <w:rsid w:val="00CF627E"/>
    <w:rsid w:val="00CF6335"/>
    <w:rsid w:val="00CF65F4"/>
    <w:rsid w:val="00CF6877"/>
    <w:rsid w:val="00CF6A6D"/>
    <w:rsid w:val="00CF6F5C"/>
    <w:rsid w:val="00CF7480"/>
    <w:rsid w:val="00CF7525"/>
    <w:rsid w:val="00CF7ABF"/>
    <w:rsid w:val="00CF7C44"/>
    <w:rsid w:val="00CF7DB0"/>
    <w:rsid w:val="00D0038F"/>
    <w:rsid w:val="00D0055E"/>
    <w:rsid w:val="00D00C82"/>
    <w:rsid w:val="00D00F9C"/>
    <w:rsid w:val="00D01D28"/>
    <w:rsid w:val="00D02B8C"/>
    <w:rsid w:val="00D03516"/>
    <w:rsid w:val="00D03892"/>
    <w:rsid w:val="00D03B9F"/>
    <w:rsid w:val="00D03C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300"/>
    <w:rsid w:val="00D07964"/>
    <w:rsid w:val="00D102F3"/>
    <w:rsid w:val="00D10C5B"/>
    <w:rsid w:val="00D10CE1"/>
    <w:rsid w:val="00D11071"/>
    <w:rsid w:val="00D11C16"/>
    <w:rsid w:val="00D1221C"/>
    <w:rsid w:val="00D125EC"/>
    <w:rsid w:val="00D13062"/>
    <w:rsid w:val="00D13114"/>
    <w:rsid w:val="00D1330B"/>
    <w:rsid w:val="00D13502"/>
    <w:rsid w:val="00D13E58"/>
    <w:rsid w:val="00D1405F"/>
    <w:rsid w:val="00D14363"/>
    <w:rsid w:val="00D14889"/>
    <w:rsid w:val="00D14FEA"/>
    <w:rsid w:val="00D15475"/>
    <w:rsid w:val="00D15F99"/>
    <w:rsid w:val="00D16031"/>
    <w:rsid w:val="00D164DC"/>
    <w:rsid w:val="00D17393"/>
    <w:rsid w:val="00D17531"/>
    <w:rsid w:val="00D17DB2"/>
    <w:rsid w:val="00D2102A"/>
    <w:rsid w:val="00D223F7"/>
    <w:rsid w:val="00D22AB0"/>
    <w:rsid w:val="00D22C0B"/>
    <w:rsid w:val="00D2389A"/>
    <w:rsid w:val="00D23AD1"/>
    <w:rsid w:val="00D23BED"/>
    <w:rsid w:val="00D242F2"/>
    <w:rsid w:val="00D2438B"/>
    <w:rsid w:val="00D24752"/>
    <w:rsid w:val="00D24938"/>
    <w:rsid w:val="00D24BDF"/>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997"/>
    <w:rsid w:val="00D32B52"/>
    <w:rsid w:val="00D32D7E"/>
    <w:rsid w:val="00D331DA"/>
    <w:rsid w:val="00D337AA"/>
    <w:rsid w:val="00D341DA"/>
    <w:rsid w:val="00D34578"/>
    <w:rsid w:val="00D34A9E"/>
    <w:rsid w:val="00D34E0B"/>
    <w:rsid w:val="00D34F20"/>
    <w:rsid w:val="00D357C5"/>
    <w:rsid w:val="00D360D0"/>
    <w:rsid w:val="00D36666"/>
    <w:rsid w:val="00D376EA"/>
    <w:rsid w:val="00D37ABE"/>
    <w:rsid w:val="00D37FCE"/>
    <w:rsid w:val="00D4002C"/>
    <w:rsid w:val="00D400CF"/>
    <w:rsid w:val="00D403CC"/>
    <w:rsid w:val="00D403E5"/>
    <w:rsid w:val="00D406FF"/>
    <w:rsid w:val="00D40732"/>
    <w:rsid w:val="00D40FE8"/>
    <w:rsid w:val="00D410DD"/>
    <w:rsid w:val="00D4131D"/>
    <w:rsid w:val="00D42DF7"/>
    <w:rsid w:val="00D42F42"/>
    <w:rsid w:val="00D43057"/>
    <w:rsid w:val="00D4314D"/>
    <w:rsid w:val="00D43589"/>
    <w:rsid w:val="00D435E1"/>
    <w:rsid w:val="00D43D41"/>
    <w:rsid w:val="00D43F48"/>
    <w:rsid w:val="00D44F36"/>
    <w:rsid w:val="00D45055"/>
    <w:rsid w:val="00D4580E"/>
    <w:rsid w:val="00D45A3C"/>
    <w:rsid w:val="00D45B0D"/>
    <w:rsid w:val="00D45B76"/>
    <w:rsid w:val="00D45B83"/>
    <w:rsid w:val="00D4616B"/>
    <w:rsid w:val="00D463F1"/>
    <w:rsid w:val="00D47ED1"/>
    <w:rsid w:val="00D501A5"/>
    <w:rsid w:val="00D50A2A"/>
    <w:rsid w:val="00D5106B"/>
    <w:rsid w:val="00D5134C"/>
    <w:rsid w:val="00D5159A"/>
    <w:rsid w:val="00D5162A"/>
    <w:rsid w:val="00D51F95"/>
    <w:rsid w:val="00D5245B"/>
    <w:rsid w:val="00D524D9"/>
    <w:rsid w:val="00D52660"/>
    <w:rsid w:val="00D5365C"/>
    <w:rsid w:val="00D53A43"/>
    <w:rsid w:val="00D53BC3"/>
    <w:rsid w:val="00D53DFD"/>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B1"/>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6ECA"/>
    <w:rsid w:val="00D6736D"/>
    <w:rsid w:val="00D70C3B"/>
    <w:rsid w:val="00D70C8C"/>
    <w:rsid w:val="00D713F6"/>
    <w:rsid w:val="00D7157F"/>
    <w:rsid w:val="00D71769"/>
    <w:rsid w:val="00D7194D"/>
    <w:rsid w:val="00D71971"/>
    <w:rsid w:val="00D71A20"/>
    <w:rsid w:val="00D71A38"/>
    <w:rsid w:val="00D72221"/>
    <w:rsid w:val="00D7287E"/>
    <w:rsid w:val="00D72C78"/>
    <w:rsid w:val="00D72CEE"/>
    <w:rsid w:val="00D730CA"/>
    <w:rsid w:val="00D73186"/>
    <w:rsid w:val="00D738A0"/>
    <w:rsid w:val="00D73915"/>
    <w:rsid w:val="00D73936"/>
    <w:rsid w:val="00D74306"/>
    <w:rsid w:val="00D74446"/>
    <w:rsid w:val="00D7469F"/>
    <w:rsid w:val="00D747D0"/>
    <w:rsid w:val="00D75259"/>
    <w:rsid w:val="00D75896"/>
    <w:rsid w:val="00D75F27"/>
    <w:rsid w:val="00D760F9"/>
    <w:rsid w:val="00D763C6"/>
    <w:rsid w:val="00D7658F"/>
    <w:rsid w:val="00D766D1"/>
    <w:rsid w:val="00D766F7"/>
    <w:rsid w:val="00D769B9"/>
    <w:rsid w:val="00D77291"/>
    <w:rsid w:val="00D7733D"/>
    <w:rsid w:val="00D773BE"/>
    <w:rsid w:val="00D779D7"/>
    <w:rsid w:val="00D77C43"/>
    <w:rsid w:val="00D77C67"/>
    <w:rsid w:val="00D77ED3"/>
    <w:rsid w:val="00D8001A"/>
    <w:rsid w:val="00D81279"/>
    <w:rsid w:val="00D8201C"/>
    <w:rsid w:val="00D82106"/>
    <w:rsid w:val="00D829FC"/>
    <w:rsid w:val="00D82C0F"/>
    <w:rsid w:val="00D8314D"/>
    <w:rsid w:val="00D832AB"/>
    <w:rsid w:val="00D834DD"/>
    <w:rsid w:val="00D83B76"/>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4A18"/>
    <w:rsid w:val="00D95064"/>
    <w:rsid w:val="00D960AA"/>
    <w:rsid w:val="00D9719B"/>
    <w:rsid w:val="00D974F8"/>
    <w:rsid w:val="00DA0054"/>
    <w:rsid w:val="00DA04AC"/>
    <w:rsid w:val="00DA0B97"/>
    <w:rsid w:val="00DA0C97"/>
    <w:rsid w:val="00DA0EFB"/>
    <w:rsid w:val="00DA1273"/>
    <w:rsid w:val="00DA13F8"/>
    <w:rsid w:val="00DA181C"/>
    <w:rsid w:val="00DA1A1C"/>
    <w:rsid w:val="00DA1A23"/>
    <w:rsid w:val="00DA1B29"/>
    <w:rsid w:val="00DA23B5"/>
    <w:rsid w:val="00DA244C"/>
    <w:rsid w:val="00DA27A3"/>
    <w:rsid w:val="00DA2F9E"/>
    <w:rsid w:val="00DA33C7"/>
    <w:rsid w:val="00DA3A28"/>
    <w:rsid w:val="00DA407C"/>
    <w:rsid w:val="00DA40EC"/>
    <w:rsid w:val="00DA4126"/>
    <w:rsid w:val="00DA4391"/>
    <w:rsid w:val="00DA47A6"/>
    <w:rsid w:val="00DA480F"/>
    <w:rsid w:val="00DA4B7F"/>
    <w:rsid w:val="00DA4B86"/>
    <w:rsid w:val="00DA4CB5"/>
    <w:rsid w:val="00DA56FB"/>
    <w:rsid w:val="00DA5C63"/>
    <w:rsid w:val="00DA6039"/>
    <w:rsid w:val="00DA6209"/>
    <w:rsid w:val="00DA67D8"/>
    <w:rsid w:val="00DA6C24"/>
    <w:rsid w:val="00DA749B"/>
    <w:rsid w:val="00DA7AC8"/>
    <w:rsid w:val="00DA7D06"/>
    <w:rsid w:val="00DB031F"/>
    <w:rsid w:val="00DB0552"/>
    <w:rsid w:val="00DB0CEF"/>
    <w:rsid w:val="00DB0E0B"/>
    <w:rsid w:val="00DB1397"/>
    <w:rsid w:val="00DB156E"/>
    <w:rsid w:val="00DB1C0C"/>
    <w:rsid w:val="00DB1E75"/>
    <w:rsid w:val="00DB1F0E"/>
    <w:rsid w:val="00DB1F43"/>
    <w:rsid w:val="00DB3155"/>
    <w:rsid w:val="00DB36EE"/>
    <w:rsid w:val="00DB3D4D"/>
    <w:rsid w:val="00DB402B"/>
    <w:rsid w:val="00DB4293"/>
    <w:rsid w:val="00DB42F8"/>
    <w:rsid w:val="00DB4481"/>
    <w:rsid w:val="00DB47CF"/>
    <w:rsid w:val="00DB495E"/>
    <w:rsid w:val="00DB4A8B"/>
    <w:rsid w:val="00DB4C79"/>
    <w:rsid w:val="00DB55AD"/>
    <w:rsid w:val="00DB6A7E"/>
    <w:rsid w:val="00DB6BFC"/>
    <w:rsid w:val="00DB6F1D"/>
    <w:rsid w:val="00DB7324"/>
    <w:rsid w:val="00DB783C"/>
    <w:rsid w:val="00DB795E"/>
    <w:rsid w:val="00DB7C2D"/>
    <w:rsid w:val="00DB7D65"/>
    <w:rsid w:val="00DC09CA"/>
    <w:rsid w:val="00DC0A3A"/>
    <w:rsid w:val="00DC0AF6"/>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949"/>
    <w:rsid w:val="00DD2B85"/>
    <w:rsid w:val="00DD2B86"/>
    <w:rsid w:val="00DD2CC6"/>
    <w:rsid w:val="00DD2D31"/>
    <w:rsid w:val="00DD2E01"/>
    <w:rsid w:val="00DD2E27"/>
    <w:rsid w:val="00DD3D39"/>
    <w:rsid w:val="00DD3D67"/>
    <w:rsid w:val="00DD464F"/>
    <w:rsid w:val="00DD4BAE"/>
    <w:rsid w:val="00DD4BE2"/>
    <w:rsid w:val="00DD4F63"/>
    <w:rsid w:val="00DD50C7"/>
    <w:rsid w:val="00DD60B3"/>
    <w:rsid w:val="00DD648D"/>
    <w:rsid w:val="00DD65C3"/>
    <w:rsid w:val="00DD6F43"/>
    <w:rsid w:val="00DD6F7E"/>
    <w:rsid w:val="00DD760F"/>
    <w:rsid w:val="00DD7636"/>
    <w:rsid w:val="00DD76C5"/>
    <w:rsid w:val="00DD7926"/>
    <w:rsid w:val="00DE01D5"/>
    <w:rsid w:val="00DE0954"/>
    <w:rsid w:val="00DE0E75"/>
    <w:rsid w:val="00DE1238"/>
    <w:rsid w:val="00DE12A3"/>
    <w:rsid w:val="00DE1707"/>
    <w:rsid w:val="00DE197F"/>
    <w:rsid w:val="00DE25B3"/>
    <w:rsid w:val="00DE269F"/>
    <w:rsid w:val="00DE26E9"/>
    <w:rsid w:val="00DE2BCD"/>
    <w:rsid w:val="00DE38CC"/>
    <w:rsid w:val="00DE3A68"/>
    <w:rsid w:val="00DE438D"/>
    <w:rsid w:val="00DE4540"/>
    <w:rsid w:val="00DE4709"/>
    <w:rsid w:val="00DE4924"/>
    <w:rsid w:val="00DE55A9"/>
    <w:rsid w:val="00DE6962"/>
    <w:rsid w:val="00DE6BC1"/>
    <w:rsid w:val="00DE7267"/>
    <w:rsid w:val="00DE7A21"/>
    <w:rsid w:val="00DE7B5E"/>
    <w:rsid w:val="00DE7F02"/>
    <w:rsid w:val="00DF0267"/>
    <w:rsid w:val="00DF07B1"/>
    <w:rsid w:val="00DF0830"/>
    <w:rsid w:val="00DF167C"/>
    <w:rsid w:val="00DF18B6"/>
    <w:rsid w:val="00DF1EDD"/>
    <w:rsid w:val="00DF204D"/>
    <w:rsid w:val="00DF26DD"/>
    <w:rsid w:val="00DF39D8"/>
    <w:rsid w:val="00DF3A26"/>
    <w:rsid w:val="00DF4361"/>
    <w:rsid w:val="00DF45B9"/>
    <w:rsid w:val="00DF4FF8"/>
    <w:rsid w:val="00DF5989"/>
    <w:rsid w:val="00DF5B11"/>
    <w:rsid w:val="00DF6593"/>
    <w:rsid w:val="00DF66DE"/>
    <w:rsid w:val="00DF7796"/>
    <w:rsid w:val="00DF7D6F"/>
    <w:rsid w:val="00DF7DF5"/>
    <w:rsid w:val="00E00022"/>
    <w:rsid w:val="00E0012D"/>
    <w:rsid w:val="00E001D3"/>
    <w:rsid w:val="00E004BB"/>
    <w:rsid w:val="00E00612"/>
    <w:rsid w:val="00E00FFD"/>
    <w:rsid w:val="00E01A80"/>
    <w:rsid w:val="00E01AEA"/>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6C07"/>
    <w:rsid w:val="00E07778"/>
    <w:rsid w:val="00E07903"/>
    <w:rsid w:val="00E07A38"/>
    <w:rsid w:val="00E07B4A"/>
    <w:rsid w:val="00E07B4D"/>
    <w:rsid w:val="00E12461"/>
    <w:rsid w:val="00E12EA1"/>
    <w:rsid w:val="00E1364A"/>
    <w:rsid w:val="00E136A5"/>
    <w:rsid w:val="00E1417A"/>
    <w:rsid w:val="00E14B97"/>
    <w:rsid w:val="00E15383"/>
    <w:rsid w:val="00E154B5"/>
    <w:rsid w:val="00E156B7"/>
    <w:rsid w:val="00E173D5"/>
    <w:rsid w:val="00E179D7"/>
    <w:rsid w:val="00E203CC"/>
    <w:rsid w:val="00E206F7"/>
    <w:rsid w:val="00E209AF"/>
    <w:rsid w:val="00E215D4"/>
    <w:rsid w:val="00E21B94"/>
    <w:rsid w:val="00E21BAD"/>
    <w:rsid w:val="00E2284B"/>
    <w:rsid w:val="00E22889"/>
    <w:rsid w:val="00E22B3F"/>
    <w:rsid w:val="00E2310B"/>
    <w:rsid w:val="00E231D1"/>
    <w:rsid w:val="00E236E6"/>
    <w:rsid w:val="00E245D6"/>
    <w:rsid w:val="00E248BC"/>
    <w:rsid w:val="00E252A5"/>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37F30"/>
    <w:rsid w:val="00E402C9"/>
    <w:rsid w:val="00E40A4D"/>
    <w:rsid w:val="00E412C5"/>
    <w:rsid w:val="00E41A6D"/>
    <w:rsid w:val="00E41D0C"/>
    <w:rsid w:val="00E4210B"/>
    <w:rsid w:val="00E422A9"/>
    <w:rsid w:val="00E4241F"/>
    <w:rsid w:val="00E42933"/>
    <w:rsid w:val="00E42BA4"/>
    <w:rsid w:val="00E4326B"/>
    <w:rsid w:val="00E43284"/>
    <w:rsid w:val="00E43438"/>
    <w:rsid w:val="00E43482"/>
    <w:rsid w:val="00E43918"/>
    <w:rsid w:val="00E44455"/>
    <w:rsid w:val="00E44EC1"/>
    <w:rsid w:val="00E4502F"/>
    <w:rsid w:val="00E450C5"/>
    <w:rsid w:val="00E45742"/>
    <w:rsid w:val="00E45DF4"/>
    <w:rsid w:val="00E4614D"/>
    <w:rsid w:val="00E46218"/>
    <w:rsid w:val="00E46231"/>
    <w:rsid w:val="00E4655B"/>
    <w:rsid w:val="00E465CC"/>
    <w:rsid w:val="00E46BBA"/>
    <w:rsid w:val="00E477B7"/>
    <w:rsid w:val="00E50019"/>
    <w:rsid w:val="00E501DF"/>
    <w:rsid w:val="00E5119F"/>
    <w:rsid w:val="00E5134B"/>
    <w:rsid w:val="00E5183C"/>
    <w:rsid w:val="00E52E72"/>
    <w:rsid w:val="00E531D0"/>
    <w:rsid w:val="00E53427"/>
    <w:rsid w:val="00E54709"/>
    <w:rsid w:val="00E54E39"/>
    <w:rsid w:val="00E54FB2"/>
    <w:rsid w:val="00E55134"/>
    <w:rsid w:val="00E55EA7"/>
    <w:rsid w:val="00E56090"/>
    <w:rsid w:val="00E560DF"/>
    <w:rsid w:val="00E561F9"/>
    <w:rsid w:val="00E566D4"/>
    <w:rsid w:val="00E5790C"/>
    <w:rsid w:val="00E57953"/>
    <w:rsid w:val="00E60542"/>
    <w:rsid w:val="00E6085E"/>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635"/>
    <w:rsid w:val="00E70C28"/>
    <w:rsid w:val="00E70FE7"/>
    <w:rsid w:val="00E7104C"/>
    <w:rsid w:val="00E71344"/>
    <w:rsid w:val="00E7138E"/>
    <w:rsid w:val="00E71F15"/>
    <w:rsid w:val="00E725A4"/>
    <w:rsid w:val="00E727AA"/>
    <w:rsid w:val="00E736B8"/>
    <w:rsid w:val="00E73866"/>
    <w:rsid w:val="00E739E6"/>
    <w:rsid w:val="00E741FE"/>
    <w:rsid w:val="00E7454C"/>
    <w:rsid w:val="00E74766"/>
    <w:rsid w:val="00E74892"/>
    <w:rsid w:val="00E74B61"/>
    <w:rsid w:val="00E751EE"/>
    <w:rsid w:val="00E75B06"/>
    <w:rsid w:val="00E75BDC"/>
    <w:rsid w:val="00E75D37"/>
    <w:rsid w:val="00E76E0B"/>
    <w:rsid w:val="00E773AF"/>
    <w:rsid w:val="00E77790"/>
    <w:rsid w:val="00E804AA"/>
    <w:rsid w:val="00E807ED"/>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86B64"/>
    <w:rsid w:val="00E9048D"/>
    <w:rsid w:val="00E905D0"/>
    <w:rsid w:val="00E90A3A"/>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5AFB"/>
    <w:rsid w:val="00E96080"/>
    <w:rsid w:val="00E968CC"/>
    <w:rsid w:val="00E96972"/>
    <w:rsid w:val="00E96B71"/>
    <w:rsid w:val="00E97B89"/>
    <w:rsid w:val="00EA02F9"/>
    <w:rsid w:val="00EA03A2"/>
    <w:rsid w:val="00EA050C"/>
    <w:rsid w:val="00EA0953"/>
    <w:rsid w:val="00EA0B73"/>
    <w:rsid w:val="00EA0F43"/>
    <w:rsid w:val="00EA1516"/>
    <w:rsid w:val="00EA1C28"/>
    <w:rsid w:val="00EA1CF1"/>
    <w:rsid w:val="00EA2004"/>
    <w:rsid w:val="00EA2752"/>
    <w:rsid w:val="00EA2A6D"/>
    <w:rsid w:val="00EA320C"/>
    <w:rsid w:val="00EA3281"/>
    <w:rsid w:val="00EA36FB"/>
    <w:rsid w:val="00EA3A4C"/>
    <w:rsid w:val="00EA3D93"/>
    <w:rsid w:val="00EA3DC3"/>
    <w:rsid w:val="00EA44CF"/>
    <w:rsid w:val="00EA4EB7"/>
    <w:rsid w:val="00EA51FA"/>
    <w:rsid w:val="00EA5713"/>
    <w:rsid w:val="00EA6087"/>
    <w:rsid w:val="00EA650B"/>
    <w:rsid w:val="00EA6C8B"/>
    <w:rsid w:val="00EA6E20"/>
    <w:rsid w:val="00EA7143"/>
    <w:rsid w:val="00EA774A"/>
    <w:rsid w:val="00EB092C"/>
    <w:rsid w:val="00EB09D7"/>
    <w:rsid w:val="00EB0BB8"/>
    <w:rsid w:val="00EB0D40"/>
    <w:rsid w:val="00EB1140"/>
    <w:rsid w:val="00EB12B7"/>
    <w:rsid w:val="00EB226D"/>
    <w:rsid w:val="00EB23A4"/>
    <w:rsid w:val="00EB27C7"/>
    <w:rsid w:val="00EB2A37"/>
    <w:rsid w:val="00EB2C33"/>
    <w:rsid w:val="00EB3499"/>
    <w:rsid w:val="00EB3987"/>
    <w:rsid w:val="00EB3A5C"/>
    <w:rsid w:val="00EB4137"/>
    <w:rsid w:val="00EB4728"/>
    <w:rsid w:val="00EB477E"/>
    <w:rsid w:val="00EB514D"/>
    <w:rsid w:val="00EB60EA"/>
    <w:rsid w:val="00EB768B"/>
    <w:rsid w:val="00EB76EF"/>
    <w:rsid w:val="00EB7C00"/>
    <w:rsid w:val="00EC02A9"/>
    <w:rsid w:val="00EC0A17"/>
    <w:rsid w:val="00EC0CAD"/>
    <w:rsid w:val="00EC104F"/>
    <w:rsid w:val="00EC1192"/>
    <w:rsid w:val="00EC12CC"/>
    <w:rsid w:val="00EC1EC9"/>
    <w:rsid w:val="00EC276B"/>
    <w:rsid w:val="00EC29AA"/>
    <w:rsid w:val="00EC2EF6"/>
    <w:rsid w:val="00EC37F6"/>
    <w:rsid w:val="00EC3863"/>
    <w:rsid w:val="00EC4050"/>
    <w:rsid w:val="00EC4E27"/>
    <w:rsid w:val="00EC4FCC"/>
    <w:rsid w:val="00EC5001"/>
    <w:rsid w:val="00EC56E8"/>
    <w:rsid w:val="00EC5AE2"/>
    <w:rsid w:val="00EC62C3"/>
    <w:rsid w:val="00EC6454"/>
    <w:rsid w:val="00EC658D"/>
    <w:rsid w:val="00EC668F"/>
    <w:rsid w:val="00EC71D0"/>
    <w:rsid w:val="00EC7328"/>
    <w:rsid w:val="00EC7746"/>
    <w:rsid w:val="00EC795B"/>
    <w:rsid w:val="00EC796F"/>
    <w:rsid w:val="00EC7AD5"/>
    <w:rsid w:val="00EC7D89"/>
    <w:rsid w:val="00EC7E46"/>
    <w:rsid w:val="00EC7F30"/>
    <w:rsid w:val="00ED02FE"/>
    <w:rsid w:val="00ED04D4"/>
    <w:rsid w:val="00ED0CBF"/>
    <w:rsid w:val="00ED0F4D"/>
    <w:rsid w:val="00ED14AA"/>
    <w:rsid w:val="00ED1BEE"/>
    <w:rsid w:val="00ED1C04"/>
    <w:rsid w:val="00ED1C1B"/>
    <w:rsid w:val="00ED1EA7"/>
    <w:rsid w:val="00ED1F76"/>
    <w:rsid w:val="00ED2629"/>
    <w:rsid w:val="00ED274E"/>
    <w:rsid w:val="00ED292B"/>
    <w:rsid w:val="00ED3484"/>
    <w:rsid w:val="00ED3B1C"/>
    <w:rsid w:val="00ED3F95"/>
    <w:rsid w:val="00ED441A"/>
    <w:rsid w:val="00ED478D"/>
    <w:rsid w:val="00ED4CF6"/>
    <w:rsid w:val="00ED51E6"/>
    <w:rsid w:val="00ED5681"/>
    <w:rsid w:val="00ED57E1"/>
    <w:rsid w:val="00ED58DF"/>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83C"/>
    <w:rsid w:val="00EE09FE"/>
    <w:rsid w:val="00EE11F0"/>
    <w:rsid w:val="00EE1EDB"/>
    <w:rsid w:val="00EE2290"/>
    <w:rsid w:val="00EE23EB"/>
    <w:rsid w:val="00EE26DC"/>
    <w:rsid w:val="00EE2727"/>
    <w:rsid w:val="00EE2D28"/>
    <w:rsid w:val="00EE33A0"/>
    <w:rsid w:val="00EE3B18"/>
    <w:rsid w:val="00EE3B34"/>
    <w:rsid w:val="00EE3C24"/>
    <w:rsid w:val="00EE3DEA"/>
    <w:rsid w:val="00EE4481"/>
    <w:rsid w:val="00EE4506"/>
    <w:rsid w:val="00EE4755"/>
    <w:rsid w:val="00EE499D"/>
    <w:rsid w:val="00EE5524"/>
    <w:rsid w:val="00EE5E48"/>
    <w:rsid w:val="00EE5F22"/>
    <w:rsid w:val="00EE60F6"/>
    <w:rsid w:val="00EE61AA"/>
    <w:rsid w:val="00EE6BA4"/>
    <w:rsid w:val="00EE6CE2"/>
    <w:rsid w:val="00EE72B4"/>
    <w:rsid w:val="00EE75CA"/>
    <w:rsid w:val="00EE78E8"/>
    <w:rsid w:val="00EE7B7B"/>
    <w:rsid w:val="00EF016F"/>
    <w:rsid w:val="00EF08A0"/>
    <w:rsid w:val="00EF0F71"/>
    <w:rsid w:val="00EF1280"/>
    <w:rsid w:val="00EF1E75"/>
    <w:rsid w:val="00EF30C9"/>
    <w:rsid w:val="00EF34AE"/>
    <w:rsid w:val="00EF3730"/>
    <w:rsid w:val="00EF3801"/>
    <w:rsid w:val="00EF38DF"/>
    <w:rsid w:val="00EF4533"/>
    <w:rsid w:val="00EF5470"/>
    <w:rsid w:val="00EF568E"/>
    <w:rsid w:val="00EF57B9"/>
    <w:rsid w:val="00EF6413"/>
    <w:rsid w:val="00EF6868"/>
    <w:rsid w:val="00EF6B75"/>
    <w:rsid w:val="00EF6BE7"/>
    <w:rsid w:val="00EF6C0A"/>
    <w:rsid w:val="00EF6D56"/>
    <w:rsid w:val="00EF70DF"/>
    <w:rsid w:val="00EF7D3E"/>
    <w:rsid w:val="00EF7DA8"/>
    <w:rsid w:val="00EF7F53"/>
    <w:rsid w:val="00F00035"/>
    <w:rsid w:val="00F00190"/>
    <w:rsid w:val="00F003F2"/>
    <w:rsid w:val="00F0066A"/>
    <w:rsid w:val="00F0142E"/>
    <w:rsid w:val="00F017EA"/>
    <w:rsid w:val="00F01D4D"/>
    <w:rsid w:val="00F02559"/>
    <w:rsid w:val="00F0324C"/>
    <w:rsid w:val="00F032F6"/>
    <w:rsid w:val="00F0415E"/>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35"/>
    <w:rsid w:val="00F2195D"/>
    <w:rsid w:val="00F21BC6"/>
    <w:rsid w:val="00F21ECC"/>
    <w:rsid w:val="00F22186"/>
    <w:rsid w:val="00F222A3"/>
    <w:rsid w:val="00F222D0"/>
    <w:rsid w:val="00F229FA"/>
    <w:rsid w:val="00F22F42"/>
    <w:rsid w:val="00F23A54"/>
    <w:rsid w:val="00F23E51"/>
    <w:rsid w:val="00F242C9"/>
    <w:rsid w:val="00F2504A"/>
    <w:rsid w:val="00F26B50"/>
    <w:rsid w:val="00F26F5B"/>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71D"/>
    <w:rsid w:val="00F3490C"/>
    <w:rsid w:val="00F34CB8"/>
    <w:rsid w:val="00F34DE9"/>
    <w:rsid w:val="00F3513E"/>
    <w:rsid w:val="00F35F39"/>
    <w:rsid w:val="00F36405"/>
    <w:rsid w:val="00F36568"/>
    <w:rsid w:val="00F36C98"/>
    <w:rsid w:val="00F36EAC"/>
    <w:rsid w:val="00F3751D"/>
    <w:rsid w:val="00F3768D"/>
    <w:rsid w:val="00F37A02"/>
    <w:rsid w:val="00F40140"/>
    <w:rsid w:val="00F4037C"/>
    <w:rsid w:val="00F40845"/>
    <w:rsid w:val="00F40847"/>
    <w:rsid w:val="00F41055"/>
    <w:rsid w:val="00F4153A"/>
    <w:rsid w:val="00F4165C"/>
    <w:rsid w:val="00F416FF"/>
    <w:rsid w:val="00F41BAF"/>
    <w:rsid w:val="00F4207D"/>
    <w:rsid w:val="00F42293"/>
    <w:rsid w:val="00F4348D"/>
    <w:rsid w:val="00F4349B"/>
    <w:rsid w:val="00F43909"/>
    <w:rsid w:val="00F4399C"/>
    <w:rsid w:val="00F439BA"/>
    <w:rsid w:val="00F43C25"/>
    <w:rsid w:val="00F43C41"/>
    <w:rsid w:val="00F4434F"/>
    <w:rsid w:val="00F447E3"/>
    <w:rsid w:val="00F4484B"/>
    <w:rsid w:val="00F44E2F"/>
    <w:rsid w:val="00F4513C"/>
    <w:rsid w:val="00F453E8"/>
    <w:rsid w:val="00F45B0B"/>
    <w:rsid w:val="00F45F07"/>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57F3B"/>
    <w:rsid w:val="00F601D0"/>
    <w:rsid w:val="00F60310"/>
    <w:rsid w:val="00F607E7"/>
    <w:rsid w:val="00F60A9B"/>
    <w:rsid w:val="00F60B99"/>
    <w:rsid w:val="00F60C72"/>
    <w:rsid w:val="00F61120"/>
    <w:rsid w:val="00F63584"/>
    <w:rsid w:val="00F63A33"/>
    <w:rsid w:val="00F643C7"/>
    <w:rsid w:val="00F649EC"/>
    <w:rsid w:val="00F64A17"/>
    <w:rsid w:val="00F64B20"/>
    <w:rsid w:val="00F64DCB"/>
    <w:rsid w:val="00F64F2B"/>
    <w:rsid w:val="00F65265"/>
    <w:rsid w:val="00F652F3"/>
    <w:rsid w:val="00F6577F"/>
    <w:rsid w:val="00F65B0C"/>
    <w:rsid w:val="00F66569"/>
    <w:rsid w:val="00F66689"/>
    <w:rsid w:val="00F666A2"/>
    <w:rsid w:val="00F66C90"/>
    <w:rsid w:val="00F66E28"/>
    <w:rsid w:val="00F66FB9"/>
    <w:rsid w:val="00F67CB2"/>
    <w:rsid w:val="00F7036D"/>
    <w:rsid w:val="00F706F0"/>
    <w:rsid w:val="00F7081C"/>
    <w:rsid w:val="00F70862"/>
    <w:rsid w:val="00F71B00"/>
    <w:rsid w:val="00F71DD9"/>
    <w:rsid w:val="00F7204B"/>
    <w:rsid w:val="00F721F7"/>
    <w:rsid w:val="00F73553"/>
    <w:rsid w:val="00F73DE7"/>
    <w:rsid w:val="00F7403C"/>
    <w:rsid w:val="00F74366"/>
    <w:rsid w:val="00F744E0"/>
    <w:rsid w:val="00F74B2B"/>
    <w:rsid w:val="00F75544"/>
    <w:rsid w:val="00F7608E"/>
    <w:rsid w:val="00F76CE0"/>
    <w:rsid w:val="00F77508"/>
    <w:rsid w:val="00F77DDA"/>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78D"/>
    <w:rsid w:val="00F85CE6"/>
    <w:rsid w:val="00F86339"/>
    <w:rsid w:val="00F86643"/>
    <w:rsid w:val="00F87335"/>
    <w:rsid w:val="00F87504"/>
    <w:rsid w:val="00F87557"/>
    <w:rsid w:val="00F876D1"/>
    <w:rsid w:val="00F879C7"/>
    <w:rsid w:val="00F900ED"/>
    <w:rsid w:val="00F90D6D"/>
    <w:rsid w:val="00F91292"/>
    <w:rsid w:val="00F9145C"/>
    <w:rsid w:val="00F91A27"/>
    <w:rsid w:val="00F91A8E"/>
    <w:rsid w:val="00F92544"/>
    <w:rsid w:val="00F92608"/>
    <w:rsid w:val="00F92880"/>
    <w:rsid w:val="00F92D9D"/>
    <w:rsid w:val="00F9301C"/>
    <w:rsid w:val="00F931F9"/>
    <w:rsid w:val="00F936AB"/>
    <w:rsid w:val="00F9370A"/>
    <w:rsid w:val="00F943ED"/>
    <w:rsid w:val="00F94B5D"/>
    <w:rsid w:val="00F9503B"/>
    <w:rsid w:val="00F950B1"/>
    <w:rsid w:val="00F950E5"/>
    <w:rsid w:val="00F95104"/>
    <w:rsid w:val="00F9515C"/>
    <w:rsid w:val="00F95327"/>
    <w:rsid w:val="00F957C2"/>
    <w:rsid w:val="00F95D1E"/>
    <w:rsid w:val="00F966D8"/>
    <w:rsid w:val="00F96FFE"/>
    <w:rsid w:val="00F9792C"/>
    <w:rsid w:val="00F979CE"/>
    <w:rsid w:val="00F97F56"/>
    <w:rsid w:val="00FA1591"/>
    <w:rsid w:val="00FA1B8C"/>
    <w:rsid w:val="00FA2584"/>
    <w:rsid w:val="00FA2BD7"/>
    <w:rsid w:val="00FA2D1F"/>
    <w:rsid w:val="00FA3336"/>
    <w:rsid w:val="00FA33C2"/>
    <w:rsid w:val="00FA342B"/>
    <w:rsid w:val="00FA3787"/>
    <w:rsid w:val="00FA3D5A"/>
    <w:rsid w:val="00FA4116"/>
    <w:rsid w:val="00FA42C2"/>
    <w:rsid w:val="00FA4760"/>
    <w:rsid w:val="00FA4E23"/>
    <w:rsid w:val="00FA5436"/>
    <w:rsid w:val="00FA55FD"/>
    <w:rsid w:val="00FA5656"/>
    <w:rsid w:val="00FA591A"/>
    <w:rsid w:val="00FA6383"/>
    <w:rsid w:val="00FA7698"/>
    <w:rsid w:val="00FA7A65"/>
    <w:rsid w:val="00FB05D8"/>
    <w:rsid w:val="00FB089A"/>
    <w:rsid w:val="00FB0F3E"/>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7A5"/>
    <w:rsid w:val="00FB687E"/>
    <w:rsid w:val="00FB68D8"/>
    <w:rsid w:val="00FB7155"/>
    <w:rsid w:val="00FB7B1B"/>
    <w:rsid w:val="00FB7E18"/>
    <w:rsid w:val="00FC060B"/>
    <w:rsid w:val="00FC0941"/>
    <w:rsid w:val="00FC0C97"/>
    <w:rsid w:val="00FC1294"/>
    <w:rsid w:val="00FC2270"/>
    <w:rsid w:val="00FC285B"/>
    <w:rsid w:val="00FC2A2F"/>
    <w:rsid w:val="00FC2CFE"/>
    <w:rsid w:val="00FC2F78"/>
    <w:rsid w:val="00FC3737"/>
    <w:rsid w:val="00FC38EA"/>
    <w:rsid w:val="00FC3F8A"/>
    <w:rsid w:val="00FC44E4"/>
    <w:rsid w:val="00FC4769"/>
    <w:rsid w:val="00FC4809"/>
    <w:rsid w:val="00FC4EFB"/>
    <w:rsid w:val="00FC564A"/>
    <w:rsid w:val="00FC58CE"/>
    <w:rsid w:val="00FC5BF6"/>
    <w:rsid w:val="00FC5C7B"/>
    <w:rsid w:val="00FC6479"/>
    <w:rsid w:val="00FC67B0"/>
    <w:rsid w:val="00FC6C7D"/>
    <w:rsid w:val="00FC6D08"/>
    <w:rsid w:val="00FC6DC4"/>
    <w:rsid w:val="00FC7014"/>
    <w:rsid w:val="00FD00A5"/>
    <w:rsid w:val="00FD129B"/>
    <w:rsid w:val="00FD1578"/>
    <w:rsid w:val="00FD19A2"/>
    <w:rsid w:val="00FD1E0B"/>
    <w:rsid w:val="00FD1E71"/>
    <w:rsid w:val="00FD20BD"/>
    <w:rsid w:val="00FD21A2"/>
    <w:rsid w:val="00FD2A52"/>
    <w:rsid w:val="00FD337D"/>
    <w:rsid w:val="00FD397A"/>
    <w:rsid w:val="00FD47B0"/>
    <w:rsid w:val="00FD4A1B"/>
    <w:rsid w:val="00FD4AEA"/>
    <w:rsid w:val="00FD4E02"/>
    <w:rsid w:val="00FD5883"/>
    <w:rsid w:val="00FD5DA2"/>
    <w:rsid w:val="00FD6354"/>
    <w:rsid w:val="00FD6DDB"/>
    <w:rsid w:val="00FD744E"/>
    <w:rsid w:val="00FD7625"/>
    <w:rsid w:val="00FD7690"/>
    <w:rsid w:val="00FE0822"/>
    <w:rsid w:val="00FE0E88"/>
    <w:rsid w:val="00FE198B"/>
    <w:rsid w:val="00FE217D"/>
    <w:rsid w:val="00FE267E"/>
    <w:rsid w:val="00FE2B58"/>
    <w:rsid w:val="00FE2DDA"/>
    <w:rsid w:val="00FE2FED"/>
    <w:rsid w:val="00FE34FA"/>
    <w:rsid w:val="00FE3671"/>
    <w:rsid w:val="00FE386A"/>
    <w:rsid w:val="00FE3AD0"/>
    <w:rsid w:val="00FE3DBB"/>
    <w:rsid w:val="00FE3FF1"/>
    <w:rsid w:val="00FE43A8"/>
    <w:rsid w:val="00FE58C8"/>
    <w:rsid w:val="00FE5B60"/>
    <w:rsid w:val="00FE6195"/>
    <w:rsid w:val="00FE684D"/>
    <w:rsid w:val="00FE749D"/>
    <w:rsid w:val="00FE7585"/>
    <w:rsid w:val="00FE77E2"/>
    <w:rsid w:val="00FE7915"/>
    <w:rsid w:val="00FE7C65"/>
    <w:rsid w:val="00FF023E"/>
    <w:rsid w:val="00FF031B"/>
    <w:rsid w:val="00FF0E93"/>
    <w:rsid w:val="00FF13FE"/>
    <w:rsid w:val="00FF163F"/>
    <w:rsid w:val="00FF1B98"/>
    <w:rsid w:val="00FF1CF3"/>
    <w:rsid w:val="00FF2CA2"/>
    <w:rsid w:val="00FF2FCC"/>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53A6FD"/>
  <w15:docId w15:val="{F6A4129C-A930-4B1A-BBB6-6C4886CDD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 w:type="character" w:customStyle="1" w:styleId="NichtaufgelsteErwhnung2">
    <w:name w:val="Nicht aufgelöste Erwähnung2"/>
    <w:basedOn w:val="Absatz-Standardschriftart"/>
    <w:uiPriority w:val="99"/>
    <w:semiHidden/>
    <w:unhideWhenUsed/>
    <w:rsid w:val="00111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de/de/Ueber-uns/Press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Props1.xml><?xml version="1.0" encoding="utf-8"?>
<ds:datastoreItem xmlns:ds="http://schemas.openxmlformats.org/officeDocument/2006/customXml" ds:itemID="{8B5255D6-A764-4D7C-9B18-5CEAA86B6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FEC19A74-0897-4B55-AE2A-7005E5D1D4F5}">
  <ds:schemaRefs>
    <ds:schemaRef ds:uri="http://schemas.openxmlformats.org/officeDocument/2006/bibliography"/>
  </ds:schemaRefs>
</ds:datastoreItem>
</file>

<file path=customXml/itemProps4.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1124</Words>
  <Characters>7486</Characters>
  <Application>Microsoft Office Word</Application>
  <DocSecurity>0</DocSecurity>
  <Lines>149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2</cp:revision>
  <cp:lastPrinted>2026-08-04T07:54:00Z</cp:lastPrinted>
  <dcterms:created xsi:type="dcterms:W3CDTF">2026-09-02T07:37:00Z</dcterms:created>
  <dcterms:modified xsi:type="dcterms:W3CDTF">2026-09-02T07:37:00Z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0x010100F5417176EAB4B043AC63C8D930E9818E</vt:lpwstr>
  </property>
  <property fmtid="{D5CDD505-2E9C-101B-9397-08002B2CF9AE}" pid="5" name="docLang">
    <vt:lpwstr>de</vt:lpwstr>
  </property>
</Properties>
</file>